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2F673" w14:textId="77777777" w:rsidR="00ED304D" w:rsidRPr="00ED304D" w:rsidRDefault="00ED304D" w:rsidP="00ED304D">
      <w:pPr>
        <w:pStyle w:val="a9"/>
        <w:jc w:val="right"/>
        <w:rPr>
          <w:color w:val="000000"/>
        </w:rPr>
      </w:pPr>
      <w:r w:rsidRPr="00ED304D">
        <w:rPr>
          <w:color w:val="000000"/>
        </w:rPr>
        <w:t>пр. № 1-кп/759/162/20</w:t>
      </w:r>
    </w:p>
    <w:p w14:paraId="50B554F8" w14:textId="77777777" w:rsidR="00ED304D" w:rsidRPr="00ED304D" w:rsidRDefault="00ED304D" w:rsidP="00ED304D">
      <w:pPr>
        <w:pStyle w:val="a9"/>
        <w:jc w:val="right"/>
        <w:rPr>
          <w:color w:val="000000"/>
        </w:rPr>
      </w:pPr>
      <w:r w:rsidRPr="00ED304D">
        <w:rPr>
          <w:color w:val="000000"/>
        </w:rPr>
        <w:t>ун. № 759/12881/18</w:t>
      </w:r>
    </w:p>
    <w:p w14:paraId="57899AF7" w14:textId="77777777" w:rsidR="00ED304D" w:rsidRPr="00ED304D" w:rsidRDefault="00ED304D" w:rsidP="00ED304D">
      <w:pPr>
        <w:pStyle w:val="a9"/>
        <w:jc w:val="center"/>
        <w:rPr>
          <w:color w:val="000000"/>
        </w:rPr>
      </w:pPr>
      <w:r w:rsidRPr="00ED304D">
        <w:rPr>
          <w:b/>
          <w:bCs/>
          <w:color w:val="000000"/>
        </w:rPr>
        <w:t>У Х В А Л А</w:t>
      </w:r>
    </w:p>
    <w:p w14:paraId="550ACCA5" w14:textId="77777777" w:rsidR="00ED304D" w:rsidRPr="00ED304D" w:rsidRDefault="00ED304D" w:rsidP="00ED304D">
      <w:pPr>
        <w:pStyle w:val="a9"/>
        <w:jc w:val="center"/>
        <w:rPr>
          <w:color w:val="000000"/>
        </w:rPr>
      </w:pPr>
      <w:r w:rsidRPr="00ED304D">
        <w:rPr>
          <w:b/>
          <w:bCs/>
          <w:color w:val="000000"/>
        </w:rPr>
        <w:t>ІМЕНЕМ УКРАЇНИ</w:t>
      </w:r>
    </w:p>
    <w:p w14:paraId="1A59CAC2" w14:textId="77777777" w:rsidR="00ED304D" w:rsidRPr="00ED304D" w:rsidRDefault="00ED304D" w:rsidP="00ED304D">
      <w:pPr>
        <w:pStyle w:val="a9"/>
        <w:rPr>
          <w:color w:val="000000"/>
        </w:rPr>
      </w:pPr>
      <w:r w:rsidRPr="00ED304D">
        <w:rPr>
          <w:color w:val="000000"/>
        </w:rPr>
        <w:t>11 лютого 2020 року м.Київ</w:t>
      </w:r>
    </w:p>
    <w:p w14:paraId="01C42EC6" w14:textId="77777777" w:rsidR="00ED304D" w:rsidRPr="00ED304D" w:rsidRDefault="00ED304D" w:rsidP="00ED304D">
      <w:pPr>
        <w:pStyle w:val="a9"/>
        <w:rPr>
          <w:color w:val="000000"/>
        </w:rPr>
      </w:pPr>
      <w:r w:rsidRPr="00ED304D">
        <w:rPr>
          <w:color w:val="000000"/>
        </w:rPr>
        <w:t>Святошинський районний суд м. Києва в складі:</w:t>
      </w:r>
    </w:p>
    <w:p w14:paraId="5E43218B" w14:textId="77777777" w:rsidR="00ED304D" w:rsidRPr="00ED304D" w:rsidRDefault="00ED304D" w:rsidP="00ED304D">
      <w:pPr>
        <w:pStyle w:val="a9"/>
        <w:rPr>
          <w:color w:val="000000"/>
        </w:rPr>
      </w:pPr>
      <w:r w:rsidRPr="00ED304D">
        <w:rPr>
          <w:color w:val="000000"/>
        </w:rPr>
        <w:t>головуючого судді: Скоріна А.В.,</w:t>
      </w:r>
    </w:p>
    <w:p w14:paraId="506AB381" w14:textId="77777777" w:rsidR="00ED304D" w:rsidRPr="00ED304D" w:rsidRDefault="00ED304D" w:rsidP="00ED304D">
      <w:pPr>
        <w:pStyle w:val="a9"/>
        <w:rPr>
          <w:color w:val="000000"/>
        </w:rPr>
      </w:pPr>
      <w:r w:rsidRPr="00ED304D">
        <w:rPr>
          <w:color w:val="000000"/>
        </w:rPr>
        <w:t>при секретарі: Олійник Б.М.,</w:t>
      </w:r>
    </w:p>
    <w:p w14:paraId="28753CD2" w14:textId="77777777" w:rsidR="00ED304D" w:rsidRPr="00ED304D" w:rsidRDefault="00ED304D" w:rsidP="00ED304D">
      <w:pPr>
        <w:pStyle w:val="a9"/>
        <w:rPr>
          <w:color w:val="000000"/>
        </w:rPr>
      </w:pPr>
      <w:r w:rsidRPr="00ED304D">
        <w:rPr>
          <w:color w:val="000000"/>
        </w:rPr>
        <w:t>провівши судове засідання по кримінальному провадженню №32017100050000073 за обвинувальним актом стосовно:</w:t>
      </w:r>
    </w:p>
    <w:p w14:paraId="34AB1FC7" w14:textId="77777777" w:rsidR="00ED304D" w:rsidRPr="00ED304D" w:rsidRDefault="00ED304D" w:rsidP="00ED304D">
      <w:pPr>
        <w:pStyle w:val="a9"/>
        <w:rPr>
          <w:color w:val="000000"/>
        </w:rPr>
      </w:pPr>
      <w:r w:rsidRPr="00ED304D">
        <w:rPr>
          <w:color w:val="000000"/>
        </w:rPr>
        <w:t>ОСОБА_1 , ІНФОРМАЦІЯ_1 , уродженець м. Києва, громадянина України, одруженого, працюючого директором ТОВ «КУЛ-ІНЖИНІРИНГ», зареєстрований за адресою: АДРЕСА_1  та фактично проживаючий за адресою:  АДРЕСА_2 , раніше не судимого,</w:t>
      </w:r>
      <w:r w:rsidRPr="00ED304D">
        <w:rPr>
          <w:b/>
          <w:bCs/>
          <w:color w:val="000000"/>
        </w:rPr>
        <w:t> </w:t>
      </w:r>
      <w:r w:rsidRPr="00ED304D">
        <w:rPr>
          <w:color w:val="000000"/>
        </w:rPr>
        <w:t>який обвинувачується у вчиненні кримінального правопорушення, передбаченого </w:t>
      </w:r>
      <w:hyperlink r:id="rId6" w:anchor="1143" w:tgtFrame="_blank" w:tooltip="Кримінальний кодекс України; нормативно-правовий акт № 2341-III від 05.04.2001" w:history="1">
        <w:r w:rsidRPr="00ED304D">
          <w:rPr>
            <w:rStyle w:val="a7"/>
          </w:rPr>
          <w:t>ст.212 ч.1 КК України</w:t>
        </w:r>
      </w:hyperlink>
      <w:r w:rsidRPr="00ED304D">
        <w:rPr>
          <w:color w:val="000000"/>
        </w:rPr>
        <w:t>,</w:t>
      </w:r>
    </w:p>
    <w:p w14:paraId="23EEE6D1" w14:textId="77777777" w:rsidR="00ED304D" w:rsidRPr="00ED304D" w:rsidRDefault="00ED304D" w:rsidP="00ED304D">
      <w:pPr>
        <w:pStyle w:val="a9"/>
        <w:rPr>
          <w:color w:val="000000"/>
        </w:rPr>
      </w:pPr>
      <w:r w:rsidRPr="00ED304D">
        <w:rPr>
          <w:color w:val="000000"/>
        </w:rPr>
        <w:t>за участю сторони обвинувачення: прокурора Батріна Ю.М.,</w:t>
      </w:r>
    </w:p>
    <w:p w14:paraId="1F19AB62" w14:textId="77777777" w:rsidR="00ED304D" w:rsidRPr="00ED304D" w:rsidRDefault="00ED304D" w:rsidP="00ED304D">
      <w:pPr>
        <w:pStyle w:val="a9"/>
        <w:rPr>
          <w:color w:val="000000"/>
        </w:rPr>
      </w:pPr>
      <w:r w:rsidRPr="00ED304D">
        <w:rPr>
          <w:color w:val="000000"/>
        </w:rPr>
        <w:t>сторони захисту: захисника Балтаг Л.С.,</w:t>
      </w:r>
    </w:p>
    <w:p w14:paraId="36D07EB5" w14:textId="77777777" w:rsidR="00ED304D" w:rsidRPr="00ED304D" w:rsidRDefault="00ED304D" w:rsidP="00ED304D">
      <w:pPr>
        <w:pStyle w:val="a9"/>
        <w:rPr>
          <w:color w:val="000000"/>
        </w:rPr>
      </w:pPr>
      <w:r w:rsidRPr="00ED304D">
        <w:rPr>
          <w:color w:val="000000"/>
        </w:rPr>
        <w:t>                                                обвинуваченого ОСОБА_1</w:t>
      </w:r>
    </w:p>
    <w:p w14:paraId="7799B0C1" w14:textId="77777777" w:rsidR="00ED304D" w:rsidRPr="00ED304D" w:rsidRDefault="00ED304D" w:rsidP="00ED304D">
      <w:pPr>
        <w:pStyle w:val="a9"/>
        <w:jc w:val="center"/>
        <w:rPr>
          <w:color w:val="000000"/>
        </w:rPr>
      </w:pPr>
      <w:r w:rsidRPr="00ED304D">
        <w:rPr>
          <w:b/>
          <w:bCs/>
          <w:color w:val="000000"/>
        </w:rPr>
        <w:t>В С Т А Н О В И В :</w:t>
      </w:r>
    </w:p>
    <w:p w14:paraId="5E1ED57F" w14:textId="77777777" w:rsidR="00ED304D" w:rsidRPr="00ED304D" w:rsidRDefault="00ED304D" w:rsidP="00ED304D">
      <w:pPr>
        <w:pStyle w:val="a9"/>
        <w:rPr>
          <w:color w:val="000000"/>
        </w:rPr>
      </w:pPr>
      <w:r w:rsidRPr="00ED304D">
        <w:rPr>
          <w:b/>
          <w:bCs/>
          <w:color w:val="000000"/>
        </w:rPr>
        <w:t>       </w:t>
      </w:r>
      <w:r w:rsidRPr="00ED304D">
        <w:rPr>
          <w:color w:val="000000"/>
        </w:rPr>
        <w:t>Під час судового розгляду встановлено, що ОСОБА_1 згідно наказу № 2 від 01.07.2007, був призначений на посаду директора ТОВ «КУЛ-ІНЖИНІРИНГ» (код ЄДРПОУ 35488772, яке зареєстровано в Головному територіальному управлінні юстиції у місті Києві 16.10.2007 року за № 10691020000022329, податкова адреса: м. Київ, вул. Бережанська, буд. 12-Б. Підприємство перебуває на обліку у ДПІ в Оболонському районі ГУ ДФС у м. Києві та є платником ПДВ, відповідно до Свідоцтва про реєстрацію платника податку на додану вартість від 08.11.2007 за № 100076187.</w:t>
      </w:r>
    </w:p>
    <w:p w14:paraId="5FF14CDD" w14:textId="77777777" w:rsidR="00ED304D" w:rsidRPr="00ED304D" w:rsidRDefault="00ED304D" w:rsidP="00ED304D">
      <w:pPr>
        <w:pStyle w:val="a9"/>
        <w:rPr>
          <w:color w:val="000000"/>
        </w:rPr>
      </w:pPr>
      <w:r w:rsidRPr="00ED304D">
        <w:rPr>
          <w:color w:val="000000"/>
        </w:rPr>
        <w:t>Так,  ОСОБА_1 ,</w:t>
      </w:r>
      <w:r w:rsidRPr="00ED304D">
        <w:rPr>
          <w:b/>
          <w:bCs/>
          <w:color w:val="000000"/>
        </w:rPr>
        <w:t> </w:t>
      </w:r>
      <w:r w:rsidRPr="00ED304D">
        <w:rPr>
          <w:color w:val="000000"/>
        </w:rPr>
        <w:t>будучи директором ТОВ «КУЛ-ІНЖИНІРИНГ», тобто службовою особою суб`єкта підприємницької діяльності (юридичної особи), та виконуючи обов`язки визначені статутом ТОВ «КУЛ-ІНЖИНІРИНГ», а саме: укладає угоди, договори, контракти, видає доручення, має право першого підпису всіх фінансових документів, у т.ч. бухгалтерського та податкового обліку, затверджує щорічний кошторис, затверджує ціни на продукцію, тарифи та послуги, вирішує всі питання поточної та господарської діяльності товариства, тобто виконуючи організаційно-розпорядчі та адміністративно-господарські обов`язки керівника підприємства, і таким чином, являючись службовою особою суб`єкта підприємницької діяльності, умисно ухилився від сплати податків у значних розмірах.</w:t>
      </w:r>
    </w:p>
    <w:p w14:paraId="471EB16C" w14:textId="77777777" w:rsidR="00ED304D" w:rsidRPr="00ED304D" w:rsidRDefault="00ED304D" w:rsidP="00ED304D">
      <w:pPr>
        <w:pStyle w:val="a9"/>
        <w:rPr>
          <w:color w:val="000000"/>
        </w:rPr>
      </w:pPr>
      <w:r w:rsidRPr="00ED304D">
        <w:rPr>
          <w:color w:val="000000"/>
        </w:rPr>
        <w:lastRenderedPageBreak/>
        <w:t>ОСОБА_1 , будучи службовою особою директором ТОВ «КУЛ-ІНЖИНІРИНГ», у період з 01.01.2014 по 31.12.2016, шляхом безпідставного формування податкового кредиту з податку на додану вартість, занизив податок на додану вартість ТОВ «КУЛ-ІНЖИНІРИНГ» за рахунок проведення безтоварних (фіктивних) фінансово-господарських операцій, які оформлено лише документально з ТОВ «Тера Гарант» (код ЄДР 4001910), ТОВ «Фенікс Торг», (код ЄДР 39991149), ТОВ "Пазл-Строй" (код ЄДР 38545801), ТОВ «Вітал Оптіма» (код ЄДР 40515404), ТОВ «Електропром Пласт» (код ЄДР 40515729), ТОВ «Сільвер Трейд Груп» (код ЄДРПОУ 4046026), ТОВ «Арттревел 2012» (код ЄДР 38545859), ТОВ «Люкс Консоріс» (код ЄДРПОУ 40207026), ТОВ «Віваро» (код ЄДРПОУ 40289575), ТОВ «Сірмон» (код ЄДРПОУ 39991877), ПП "Термо Плюс" (код ЄДРПОУ 32833010), ТОВ «ІК та Технології» (код ЄДРПОУ 39999284), ТОВ «Канлімітед» (код ЄДРПОУ 40057089), ТОВ «Трансенергобуд ТВК» (код ЄДРПОУ 39742794), ТОВ «Трейдексим ФП» (код ЄДРПОУ 39424969), ТОВ «Монтажбуд-Спецпроект» (код ЄДРПОУ 40000210), що призвело до фактичного ненадходження до Державного бюджету коштів у вигляді несплати податку на додану вартість у сумі 1 482 016 гривень, що більш ніж в тисячу разів перевищує установлений законодавством неоподатковуваних мінімум доходів громадян і є значним розміром.</w:t>
      </w:r>
    </w:p>
    <w:p w14:paraId="7F894EBA" w14:textId="77777777" w:rsidR="00ED304D" w:rsidRPr="00ED304D" w:rsidRDefault="00ED304D" w:rsidP="00ED304D">
      <w:pPr>
        <w:pStyle w:val="a9"/>
        <w:rPr>
          <w:color w:val="000000"/>
        </w:rPr>
      </w:pPr>
      <w:r w:rsidRPr="00ED304D">
        <w:rPr>
          <w:color w:val="000000"/>
        </w:rPr>
        <w:t>ОСОБА_1 , як службова особа підприємства, в своїй діяльності повинен був керуватись відповідними нормами діючого законодавства України, ніс відповідальність за повноту і своєчасність нарахування та сплату податків, а саме:</w:t>
      </w:r>
    </w:p>
    <w:p w14:paraId="519E353F" w14:textId="77777777" w:rsidR="00ED304D" w:rsidRPr="00ED304D" w:rsidRDefault="00ED304D" w:rsidP="00ED304D">
      <w:pPr>
        <w:pStyle w:val="a9"/>
        <w:rPr>
          <w:color w:val="000000"/>
        </w:rPr>
      </w:pPr>
      <w:r w:rsidRPr="00ED304D">
        <w:rPr>
          <w:color w:val="000000"/>
        </w:rPr>
        <w:t>-</w:t>
      </w:r>
      <w:r w:rsidRPr="00ED304D">
        <w:rPr>
          <w:b/>
          <w:bCs/>
          <w:i/>
          <w:iCs/>
          <w:color w:val="000000"/>
          <w:u w:val="single"/>
        </w:rPr>
        <w:t>згідно </w:t>
      </w:r>
      <w:hyperlink r:id="rId7" w:anchor="205" w:tgtFrame="_blank" w:tooltip="КОНСТИТУЦІЯ УКРАЇНИ; нормативно-правовий акт № 254к/96-ВР від 28.06.1996" w:history="1">
        <w:r w:rsidRPr="00ED304D">
          <w:rPr>
            <w:rStyle w:val="a7"/>
            <w:b/>
            <w:bCs/>
            <w:i/>
            <w:iCs/>
          </w:rPr>
          <w:t>ст. 67 Конституції України</w:t>
        </w:r>
      </w:hyperlink>
      <w:r w:rsidRPr="00ED304D">
        <w:rPr>
          <w:color w:val="000000"/>
        </w:rPr>
        <w:t> - мав обов`язок сплачувати податки і збори в порядку і розмірах, встановлених законом;</w:t>
      </w:r>
    </w:p>
    <w:p w14:paraId="3D6D9F82" w14:textId="77777777" w:rsidR="00ED304D" w:rsidRPr="00ED304D" w:rsidRDefault="00ED304D" w:rsidP="00ED304D">
      <w:pPr>
        <w:pStyle w:val="a9"/>
        <w:rPr>
          <w:color w:val="000000"/>
        </w:rPr>
      </w:pPr>
      <w:r w:rsidRPr="00ED304D">
        <w:rPr>
          <w:color w:val="000000"/>
        </w:rPr>
        <w:t>-</w:t>
      </w:r>
      <w:r w:rsidRPr="00ED304D">
        <w:rPr>
          <w:b/>
          <w:bCs/>
          <w:i/>
          <w:iCs/>
          <w:color w:val="000000"/>
          <w:u w:val="single"/>
        </w:rPr>
        <w:t>згідно п. 6 </w:t>
      </w:r>
      <w:hyperlink r:id="rId8" w:anchor="60" w:tgtFrame="_blank" w:tooltip="Про бухгалтерський облік та фінансову звітність в Україні; нормативно-правовий акт № 996-XIV від 16.07.1999" w:history="1">
        <w:r w:rsidRPr="00ED304D">
          <w:rPr>
            <w:rStyle w:val="a7"/>
            <w:b/>
            <w:bCs/>
            <w:i/>
            <w:iCs/>
          </w:rPr>
          <w:t>ст. 8 Закону України «Про бухгалтерський облік та фінансову звітність в Україні» № 996-ХІV від 16.07.1999</w:t>
        </w:r>
      </w:hyperlink>
      <w:r w:rsidRPr="00ED304D">
        <w:rPr>
          <w:b/>
          <w:bCs/>
          <w:i/>
          <w:iCs/>
          <w:color w:val="000000"/>
          <w:u w:val="single"/>
        </w:rPr>
        <w:t> (із змінами та доповненнями)</w:t>
      </w:r>
      <w:r w:rsidRPr="00ED304D">
        <w:rPr>
          <w:b/>
          <w:bCs/>
          <w:color w:val="000000"/>
        </w:rPr>
        <w:t> </w:t>
      </w:r>
      <w:r w:rsidRPr="00ED304D">
        <w:rPr>
          <w:color w:val="000000"/>
        </w:rPr>
        <w:t>- мав обов`язок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а також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w:t>
      </w:r>
    </w:p>
    <w:p w14:paraId="318D0E1A" w14:textId="77777777" w:rsidR="00ED304D" w:rsidRPr="00ED304D" w:rsidRDefault="00ED304D" w:rsidP="00ED304D">
      <w:pPr>
        <w:pStyle w:val="a9"/>
        <w:rPr>
          <w:color w:val="000000"/>
        </w:rPr>
      </w:pPr>
      <w:r w:rsidRPr="00ED304D">
        <w:rPr>
          <w:color w:val="000000"/>
        </w:rPr>
        <w:t>-</w:t>
      </w:r>
      <w:r w:rsidRPr="00ED304D">
        <w:rPr>
          <w:b/>
          <w:bCs/>
          <w:i/>
          <w:iCs/>
          <w:color w:val="000000"/>
          <w:u w:val="single"/>
        </w:rPr>
        <w:t>згідно </w:t>
      </w:r>
      <w:hyperlink r:id="rId9" w:anchor="11316" w:tgtFrame="_blank" w:tooltip="Податковий кодекс України (ред. з 01.01.2017); нормативно-правовий акт № 2755-VI від 02.12.2010" w:history="1">
        <w:r w:rsidRPr="00ED304D">
          <w:rPr>
            <w:rStyle w:val="a7"/>
            <w:b/>
            <w:bCs/>
            <w:i/>
            <w:iCs/>
          </w:rPr>
          <w:t>ст. 16 Податкового кодексу України від 02.12.2010 №2755-VI</w:t>
        </w:r>
      </w:hyperlink>
      <w:r w:rsidRPr="00ED304D">
        <w:rPr>
          <w:b/>
          <w:bCs/>
          <w:i/>
          <w:iCs/>
          <w:color w:val="000000"/>
          <w:u w:val="single"/>
        </w:rPr>
        <w:t> (із змінами та доповненнями)</w:t>
      </w:r>
      <w:r w:rsidRPr="00ED304D">
        <w:rPr>
          <w:color w:val="000000"/>
        </w:rPr>
        <w:t> був зобов`язаний:</w:t>
      </w:r>
    </w:p>
    <w:p w14:paraId="0B62C70D" w14:textId="77777777" w:rsidR="00ED304D" w:rsidRPr="00ED304D" w:rsidRDefault="00ED304D" w:rsidP="00ED304D">
      <w:pPr>
        <w:pStyle w:val="a9"/>
        <w:rPr>
          <w:color w:val="000000"/>
        </w:rPr>
      </w:pPr>
      <w:r w:rsidRPr="00ED304D">
        <w:rPr>
          <w:color w:val="000000"/>
        </w:rPr>
        <w:t>-</w:t>
      </w:r>
      <w:r w:rsidRPr="00ED304D">
        <w:rPr>
          <w:i/>
          <w:iCs/>
          <w:color w:val="000000"/>
        </w:rPr>
        <w:t>п.п.16.1.2. </w:t>
      </w:r>
      <w:r w:rsidRPr="00ED304D">
        <w:rPr>
          <w:b/>
          <w:bCs/>
          <w:color w:val="000000"/>
        </w:rPr>
        <w:t>вести в установленому порядку облік доходів і витрат, складати звітність, що стосується обчислення і сплати податків та зборів;</w:t>
      </w:r>
    </w:p>
    <w:p w14:paraId="677AFBC3" w14:textId="77777777" w:rsidR="00ED304D" w:rsidRPr="00ED304D" w:rsidRDefault="00ED304D" w:rsidP="00ED304D">
      <w:pPr>
        <w:pStyle w:val="a9"/>
        <w:rPr>
          <w:color w:val="000000"/>
        </w:rPr>
      </w:pPr>
      <w:r w:rsidRPr="00ED304D">
        <w:rPr>
          <w:color w:val="000000"/>
        </w:rPr>
        <w:t>-</w:t>
      </w:r>
      <w:r w:rsidRPr="00ED304D">
        <w:rPr>
          <w:i/>
          <w:iCs/>
          <w:color w:val="000000"/>
        </w:rPr>
        <w:t>п.п.16.1.3.</w:t>
      </w:r>
      <w:r w:rsidRPr="00ED304D">
        <w:rPr>
          <w:b/>
          <w:bCs/>
          <w:i/>
          <w:iCs/>
          <w:color w:val="000000"/>
        </w:rPr>
        <w:t> </w:t>
      </w:r>
      <w:r w:rsidRPr="00ED304D">
        <w:rPr>
          <w:b/>
          <w:bCs/>
          <w:color w:val="000000"/>
        </w:rPr>
        <w:t>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741950F6" w14:textId="77777777" w:rsidR="00ED304D" w:rsidRPr="00ED304D" w:rsidRDefault="00ED304D" w:rsidP="00ED304D">
      <w:pPr>
        <w:pStyle w:val="a9"/>
        <w:rPr>
          <w:color w:val="000000"/>
        </w:rPr>
      </w:pPr>
      <w:r w:rsidRPr="00ED304D">
        <w:rPr>
          <w:color w:val="000000"/>
        </w:rPr>
        <w:t>-</w:t>
      </w:r>
      <w:r w:rsidRPr="00ED304D">
        <w:rPr>
          <w:i/>
          <w:iCs/>
          <w:color w:val="000000"/>
        </w:rPr>
        <w:t>п.п.16.1.4.</w:t>
      </w:r>
      <w:r w:rsidRPr="00ED304D">
        <w:rPr>
          <w:b/>
          <w:bCs/>
          <w:i/>
          <w:iCs/>
          <w:color w:val="000000"/>
        </w:rPr>
        <w:t> </w:t>
      </w:r>
      <w:r w:rsidRPr="00ED304D">
        <w:rPr>
          <w:b/>
          <w:bCs/>
          <w:color w:val="000000"/>
        </w:rPr>
        <w:t>сплачувати податки та збори в строки та у розмірах, встановлених цим Кодексом;</w:t>
      </w:r>
    </w:p>
    <w:p w14:paraId="0A43E781" w14:textId="77777777" w:rsidR="00ED304D" w:rsidRPr="00ED304D" w:rsidRDefault="00ED304D" w:rsidP="00ED304D">
      <w:pPr>
        <w:pStyle w:val="a9"/>
        <w:rPr>
          <w:color w:val="000000"/>
        </w:rPr>
      </w:pPr>
      <w:r w:rsidRPr="00ED304D">
        <w:rPr>
          <w:color w:val="000000"/>
        </w:rPr>
        <w:t>-</w:t>
      </w:r>
      <w:r w:rsidRPr="00ED304D">
        <w:rPr>
          <w:b/>
          <w:bCs/>
          <w:i/>
          <w:iCs/>
          <w:color w:val="000000"/>
          <w:u w:val="single"/>
        </w:rPr>
        <w:t>згідно п.</w:t>
      </w:r>
      <w:hyperlink r:id="rId10" w:anchor="13286" w:tgtFrame="_blank" w:tooltip="Податковий кодекс України (ред. з 01.01.2017); нормативно-правовий акт № 2755-VI від 02.12.2010" w:history="1">
        <w:r w:rsidRPr="00ED304D">
          <w:rPr>
            <w:rStyle w:val="a7"/>
            <w:b/>
            <w:bCs/>
            <w:i/>
            <w:iCs/>
          </w:rPr>
          <w:t>109.2</w:t>
        </w:r>
      </w:hyperlink>
      <w:r w:rsidRPr="00ED304D">
        <w:rPr>
          <w:b/>
          <w:bCs/>
          <w:i/>
          <w:iCs/>
          <w:color w:val="000000"/>
          <w:u w:val="single"/>
        </w:rPr>
        <w:t> ст. </w:t>
      </w:r>
      <w:hyperlink r:id="rId11" w:anchor="13284" w:tgtFrame="_blank" w:tooltip="Податковий кодекс України (ред. з 01.01.2017); нормативно-правовий акт № 2755-VI від 02.12.2010" w:history="1">
        <w:r w:rsidRPr="00ED304D">
          <w:rPr>
            <w:rStyle w:val="a7"/>
            <w:b/>
            <w:bCs/>
            <w:i/>
            <w:iCs/>
          </w:rPr>
          <w:t>109 Податкового кодексу України від 02.12.2010 №2755-VI</w:t>
        </w:r>
      </w:hyperlink>
      <w:r w:rsidRPr="00ED304D">
        <w:rPr>
          <w:b/>
          <w:bCs/>
          <w:i/>
          <w:iCs/>
          <w:color w:val="000000"/>
          <w:u w:val="single"/>
        </w:rPr>
        <w:t> (із змінами та доповненнями)</w:t>
      </w:r>
      <w:r w:rsidRPr="00ED304D">
        <w:rPr>
          <w:color w:val="000000"/>
        </w:rPr>
        <w:t> - ніс відповідальність за вчинення порушень законів з питань оподаткування та порушень вимог, встановлених іншим законодавством, контроль за дотриманням якого покладено на контролюючі органи.</w:t>
      </w:r>
    </w:p>
    <w:p w14:paraId="6A14F655" w14:textId="77777777" w:rsidR="00ED304D" w:rsidRPr="00ED304D" w:rsidRDefault="00ED304D" w:rsidP="00ED304D">
      <w:pPr>
        <w:pStyle w:val="a9"/>
        <w:rPr>
          <w:color w:val="000000"/>
        </w:rPr>
      </w:pPr>
      <w:r w:rsidRPr="00ED304D">
        <w:rPr>
          <w:color w:val="000000"/>
        </w:rPr>
        <w:lastRenderedPageBreak/>
        <w:t>ОСОБА_1 , як службова особа ТОВ «КУЛ-ІНЖИНІРИНГ» знаючи про всі його зобов`язання, діючи всупереч інтересам держави, усвідомлюючи покладену на нього відповідальність, шляхом безпідставного формування витрат підприємства та завищення податкового кредиту з податку на додану вартість, передбачаючи суспільно небезпечні наслідки у вигляді фактичного ненадходження до бюджету коштів у значних розмірах, останній як директор ТОВ «КУЛ-ІНЖИНІРИНГ», скоїв умисне ухилення від сплати податків за таких обставин:</w:t>
      </w:r>
    </w:p>
    <w:p w14:paraId="413B1D1B" w14:textId="77777777" w:rsidR="00ED304D" w:rsidRPr="00ED304D" w:rsidRDefault="00ED304D" w:rsidP="00ED304D">
      <w:pPr>
        <w:pStyle w:val="a9"/>
        <w:rPr>
          <w:color w:val="000000"/>
        </w:rPr>
      </w:pPr>
      <w:r w:rsidRPr="00ED304D">
        <w:rPr>
          <w:color w:val="000000"/>
        </w:rPr>
        <w:t>В січні 2014 року у невстановлений досудовим розслідуванням час у ОСОБА_1 виник злочинний умисел, направлений на умисне ухилення від сплати податків, так останній маючи зв`язки з невстановленими досудовим розслідуванням особами, на території м. Києва, розробив схему придбання товарів, а саме: повітропроводів для систем димовиведення, класу «П», електроприводів 220 В під клапан ДФ-Д 500 на 600, виробів з оцинкованої сталі, ізоляцій типу Fix, повітропроводів з оцинкованої сталі, та робіт (послуг), а саме: роботи з монтажу систем проти димного захисту та вентиляції, що виконуються відповідно до проектно-кошторисної документації.</w:t>
      </w:r>
    </w:p>
    <w:p w14:paraId="13D862D0" w14:textId="77777777" w:rsidR="00ED304D" w:rsidRPr="00ED304D" w:rsidRDefault="00ED304D" w:rsidP="00ED304D">
      <w:pPr>
        <w:pStyle w:val="a9"/>
        <w:rPr>
          <w:color w:val="000000"/>
        </w:rPr>
      </w:pPr>
      <w:r w:rsidRPr="00ED304D">
        <w:rPr>
          <w:color w:val="000000"/>
        </w:rPr>
        <w:t>Продовжуючи свій злочинний умисел ОСОБА_1 знаючи, що ТОВ «КУЛ-ІНЖИНІРИНГ» являється виробником, повітропроводів з оцинкованої сталі та систем димовиведення та вентиляції та самостійно здійснює їх проектування та монтаж, оскільки має необхідні виробничі потужності та необхідний штат працівників, вирішив документального оформлювати придбання товарів та послуг, з метою створення зовнішньої видимості проведення господарських операцій та ухилення від сплати податків.</w:t>
      </w:r>
    </w:p>
    <w:p w14:paraId="6F537C68" w14:textId="77777777" w:rsidR="00ED304D" w:rsidRPr="00ED304D" w:rsidRDefault="00ED304D" w:rsidP="00ED304D">
      <w:pPr>
        <w:pStyle w:val="a9"/>
        <w:rPr>
          <w:color w:val="000000"/>
        </w:rPr>
      </w:pPr>
      <w:r w:rsidRPr="00ED304D">
        <w:rPr>
          <w:color w:val="000000"/>
        </w:rPr>
        <w:t>При цьому, ОСОБА_1 , розуміючи, що для збуту таких товарів та послуг на території України покупцям та суб`єктам господарювання, йому необхідно буде використовувати зареєстрований у встановленому законом порядку суб`єкт господарювання, а саме ТОВ «КУЛ-ІНЖИНІРИНГ», на якому він директор, вирішив документально оформлювати придбання товарів від ряду суб`єктів господарювання на території України, які фактично ніяких товарів та послуг в адресу ТОВ «КУЛ-ІНЖИНІРИНГ» не постачали та роботи не виконували, а саме: ТОВ «Тера Гарант» (код ЄДР 4001910), ТОВ «Фенікс Торг», (код ЄДР 39991149), ТОВ "Пазл-Строй" (код ЄДР 38545801), ТОВ «Вітал Оптіма» (код ЄДР 40515404), ТОВ «Електропром Пласт» (код ЄДР 40515729), ТОВ «Сільвер Трейд Груп» (код ЄДРПОУ 4046026), ТОВ «Арттревел 2012» (код ЄДР 38545859), ТОВ «Люкс Консоріс» (код ЄДРПОУ 40207026), ТОВ «Віваро» (код ЄДРПОУ 40289575), ТОВ «Сірмон» (код ЄДРПОУ 39991877), ПП "Термо Плюс" (код ЄДРПОУ 32833010), ТОВ «ІК та Технології» (код ЄДРПОУ 39999284), ТОВ «Канлімітед» (код ЄДРПОУ 40057089), ТОВ «Трансенергобуд ТВК» (код ЄДРПОУ 39742794), ТОВ «Трейдексим ФП» (код ЄДРПОУ 39424969), ТОВ «Монтажбуд-Спецпроект» (код ЄДРПОУ 40000210).</w:t>
      </w:r>
    </w:p>
    <w:p w14:paraId="70D8A07B" w14:textId="77777777" w:rsidR="00ED304D" w:rsidRPr="00ED304D" w:rsidRDefault="00ED304D" w:rsidP="00ED304D">
      <w:pPr>
        <w:pStyle w:val="a9"/>
        <w:rPr>
          <w:color w:val="000000"/>
        </w:rPr>
      </w:pPr>
      <w:r w:rsidRPr="00ED304D">
        <w:rPr>
          <w:color w:val="000000"/>
        </w:rPr>
        <w:t>Продовжуючи реалізацію свого злочинного умислу, направленого на умисне ухилення від сплати податків у значних розмірах, ОСОБА_1 , будучи службовою особою ТОВ «КУЛ-ІНЖИНІРИНГ», в період з січня 2014 року по грудень 2016 року оформлював та підписував первинні та бухгалтерські документи щодо придбання товарів та послуг у ТОВ «Тера Гарант» (код ЄДР 4001910), ТОВ «Фенікс Торг», (код ЄДР 39991149), ТОВ "Пазл-Строй" (код ЄДР 38545801), ТОВ «Вітал Оптіма» (код ЄДР 40515404), ТОВ «Електропром Пласт» (код ЄДР 40515729), ТОВ «Сільвер Трейд Груп» (код ЄДРПОУ 4046026), ТОВ «Арттревел 2012» (код ЄДР 38545859), ТОВ «Люкс Консоріс» (код ЄДРПОУ 40207026), ТОВ «Віваро» (код ЄДРПОУ 40289575), ТОВ «Сірмон» (код ЄДРПОУ 39991877), ПП "Термо Плюс" (код ЄДРПОУ 32833010), ТОВ «ІК та Технології» (код ЄДРПОУ 39999284), ТОВ «Канлімітед» (код ЄДРПОУ 40057089), ТОВ «Трансенергобуд ТВК» (код ЄДРПОУ 39742794), ТОВ «Трейдексим ФП» (код ЄДРПОУ 39424969), ТОВ «Монтажбуд-</w:t>
      </w:r>
      <w:r w:rsidRPr="00ED304D">
        <w:rPr>
          <w:color w:val="000000"/>
        </w:rPr>
        <w:lastRenderedPageBreak/>
        <w:t>Спецпроект» (код ЄДРПОУ 40000210), які фактично зазначені товари та послуги в адресу ТОВ «КУЛ-ІНЖИНІРИНГ» не постачали, так як не є їх виробниками, не купували їх у постачальників та не імпортували їх на митну територію України, а також мають ознаки фіктивності.</w:t>
      </w:r>
    </w:p>
    <w:p w14:paraId="419194E1" w14:textId="77777777" w:rsidR="00ED304D" w:rsidRPr="00ED304D" w:rsidRDefault="00ED304D" w:rsidP="00ED304D">
      <w:pPr>
        <w:pStyle w:val="a9"/>
        <w:rPr>
          <w:color w:val="000000"/>
        </w:rPr>
      </w:pPr>
      <w:r w:rsidRPr="00ED304D">
        <w:rPr>
          <w:color w:val="000000"/>
        </w:rPr>
        <w:t>Так приблизно, в 2014 році,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ряд договорів на виконання робіт з монтажу систем вентиляції та протидимного захисту №25-04-ПС від 03.04.2014, №39-04-ПС від 25.04.2014, №32-04-ПС від 15.04.2014, №03-06-ПС від 04.06.2014, №17-05-ПС від 29.05.2014, №40-04-ПС від 25.04.2014 з ТОВ "Пазл-Строй" (код ЄДР 38545801).</w:t>
      </w:r>
    </w:p>
    <w:p w14:paraId="090961DF" w14:textId="77777777" w:rsidR="00ED304D" w:rsidRPr="00ED304D" w:rsidRDefault="00ED304D" w:rsidP="00ED304D">
      <w:pPr>
        <w:pStyle w:val="a9"/>
        <w:rPr>
          <w:color w:val="000000"/>
        </w:rPr>
      </w:pPr>
      <w:r w:rsidRPr="00ED304D">
        <w:rPr>
          <w:color w:val="000000"/>
        </w:rPr>
        <w:t>Відповідно до пунктів 1 та 3 вказаних договорів ТОВ "Пазл-Строй" (код ЄДР 38545801) (Виконавець) зобов`язується виконати роботи, а ТОВ «КУЛ-ІНЖИНІРИНГ» (Замовник) прийняти роботи відповідно до актів виконаних робіт і оплатити їх, (Виконавець) виконує роботи по монтажу систем вентиляції та протидимного захисту за цінами, узгодженими з (Замовником) та зазначеними у податкових накладних, які є невід`ємною частиною договорів.</w:t>
      </w:r>
    </w:p>
    <w:p w14:paraId="47FC4B3A" w14:textId="77777777" w:rsidR="00ED304D" w:rsidRPr="00ED304D" w:rsidRDefault="00ED304D" w:rsidP="00ED304D">
      <w:pPr>
        <w:pStyle w:val="a9"/>
        <w:rPr>
          <w:color w:val="000000"/>
        </w:rPr>
      </w:pPr>
      <w:r w:rsidRPr="00ED304D">
        <w:rPr>
          <w:color w:val="000000"/>
        </w:rPr>
        <w:t>На виконання вказаних договорів ТОВ "Пазл-Строй" (код ЄДР 38545801) виписано та складено в адресу ТОВ «КУЛ-ІНЖИНІРИНГ» акти здачі - прийняття виконаних робіт №757 від 30.04.2014, №1033 від 27.06.2014, №1031 від 27.04.2014, відповідно до яких ТОВ «КУЛ-ІНЖИНІРИНГ» прийняв від ТОВ "Пазл-Строй", а саме: виконані роботи з монтажу систем вентиляції та протидимного захисту, на загальну суму 447 300 грн., в т.ч. ПДВ - </w:t>
      </w:r>
      <w:r w:rsidRPr="00ED304D">
        <w:rPr>
          <w:b/>
          <w:bCs/>
          <w:color w:val="000000"/>
        </w:rPr>
        <w:t>74 555</w:t>
      </w:r>
      <w:r w:rsidRPr="00ED304D">
        <w:rPr>
          <w:color w:val="000000"/>
        </w:rPr>
        <w:t> грн..</w:t>
      </w:r>
    </w:p>
    <w:p w14:paraId="34DED826" w14:textId="77777777" w:rsidR="00ED304D" w:rsidRPr="00ED304D" w:rsidRDefault="00ED304D" w:rsidP="00ED304D">
      <w:pPr>
        <w:pStyle w:val="a9"/>
        <w:rPr>
          <w:color w:val="000000"/>
        </w:rPr>
      </w:pPr>
      <w:r w:rsidRPr="00ED304D">
        <w:rPr>
          <w:color w:val="000000"/>
        </w:rPr>
        <w:t>В подальшому, ТОВ "Пазл-Строй" виписано для ТОВ «КУЛ-ІНЖИНІРИНГ» податкові накладні №20 від 12.05.2014, №186 від 30.05.2014, №188 від 30.05.2014, №276 від 05.06.2014, №277 від 06.06.2014, №278 від 10.06.2014, № 279 від 12.06.2014, № 280 від 27.06.2014, №281 від 27.06.2014, №282 від 27.06.2014, №74 від 10.07.2014, після чого ОСОБА_1 достовірно знаючи, що ТОВ "Пазл-Строй" фактично не виконувало роботи з монтажу систем вентиляції та протидимного захисту для ТОВ «КУЛ-ІНЖИНІРИНГ», перерахував з рахунку ТОВ «КУЛ-ІНЖИНІРИНГ» № НОМЕР_1 (українська гривня), відкритого в АТ «Райффайзен Банк» (МФО 380805), на рахунок ТОВ "Пазл-Строй" в якості оплати за виконані роботи грошові кошти в сумі 447 300 грн.</w:t>
      </w:r>
    </w:p>
    <w:p w14:paraId="6416E8BE" w14:textId="77777777" w:rsidR="00ED304D" w:rsidRPr="00ED304D" w:rsidRDefault="00ED304D" w:rsidP="00ED304D">
      <w:pPr>
        <w:pStyle w:val="a9"/>
        <w:rPr>
          <w:color w:val="000000"/>
        </w:rPr>
      </w:pPr>
      <w:r w:rsidRPr="00ED304D">
        <w:rPr>
          <w:color w:val="000000"/>
        </w:rPr>
        <w:t>Так, в 2015 році,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ряд договорів підряду на виконання загальних будівельних робіт №01/12-2 від 02.12.2015, №04/12-1 від 04.12.2015, №08/12-1 від 08.12.2015, №22/12-1 від 22.12.2015, №23/12-1 від 23.12.2015 з ТОВ «Фенікс Торг» (код ЄДР 39991149).</w:t>
      </w:r>
    </w:p>
    <w:p w14:paraId="5DEBB10A" w14:textId="77777777" w:rsidR="00ED304D" w:rsidRPr="00ED304D" w:rsidRDefault="00ED304D" w:rsidP="00ED304D">
      <w:pPr>
        <w:pStyle w:val="a9"/>
        <w:rPr>
          <w:color w:val="000000"/>
        </w:rPr>
      </w:pPr>
      <w:r w:rsidRPr="00ED304D">
        <w:rPr>
          <w:color w:val="000000"/>
        </w:rPr>
        <w:t>Відповідно до пунктів 1 та 3 вказаних договорів ТОВ «Фенікс Торг» (код ЄДР 39991149) (Виконавець) зобов`язується виконати загальних будівельні роботи, а ТОВ «КУЛ-ІНЖИНІРИНГ» (Замовник) прийняти роботи відповідно до актів виконаних робіт і оплатити їх, (Виконавець) виконує загально будівельні роботи за цінами, узгодженими з (Замовником) та зазначеними у податкових накладних, які є невід`ємною частиною договорів.</w:t>
      </w:r>
    </w:p>
    <w:p w14:paraId="35F3BBAD" w14:textId="77777777" w:rsidR="00ED304D" w:rsidRPr="00ED304D" w:rsidRDefault="00ED304D" w:rsidP="00ED304D">
      <w:pPr>
        <w:pStyle w:val="a9"/>
        <w:rPr>
          <w:color w:val="000000"/>
        </w:rPr>
      </w:pPr>
      <w:r w:rsidRPr="00ED304D">
        <w:rPr>
          <w:color w:val="000000"/>
        </w:rPr>
        <w:t xml:space="preserve">На виконання вказаних договорів ТОВ «Фенікс Торг» (код ЄДР 39991149) виписано та складено в адресу ТОВ «КУЛ-ІНЖИНІРИНГ» акти здачі - прийняття виконаних робіт </w:t>
      </w:r>
      <w:r w:rsidRPr="00ED304D">
        <w:rPr>
          <w:color w:val="000000"/>
        </w:rPr>
        <w:lastRenderedPageBreak/>
        <w:t>№ОУ-0000298 від 28.12.2015, №ОУ-0000297 від 31.12.2015, №1 за грудень 2015 року до договору №01/12-2 від 01.12.2015, №1 за грудень 2015 року до договору №22/12-1 від 22.12.2015, відповідно до яких ТОВ «КУЛ-ІНЖИНІРИНГ» прийняв від ТОВ «Фенікс Торг», а саме: виконані загальні будівельні роботи, на загальну суму 584 700 грн., в т.ч. ПДВ - </w:t>
      </w:r>
      <w:r w:rsidRPr="00ED304D">
        <w:rPr>
          <w:b/>
          <w:bCs/>
          <w:color w:val="000000"/>
        </w:rPr>
        <w:t>97 433</w:t>
      </w:r>
      <w:r w:rsidRPr="00ED304D">
        <w:rPr>
          <w:color w:val="000000"/>
        </w:rPr>
        <w:t> грн.</w:t>
      </w:r>
    </w:p>
    <w:p w14:paraId="6273BD07" w14:textId="77777777" w:rsidR="00ED304D" w:rsidRPr="00ED304D" w:rsidRDefault="00ED304D" w:rsidP="00ED304D">
      <w:pPr>
        <w:pStyle w:val="a9"/>
        <w:rPr>
          <w:color w:val="000000"/>
        </w:rPr>
      </w:pPr>
      <w:r w:rsidRPr="00ED304D">
        <w:rPr>
          <w:color w:val="000000"/>
        </w:rPr>
        <w:t>В подальшому, ТОВ «Фенікс Торг» виписано для ТОВ «КУЛ-ІНЖИНІРИНГ» податкові накладні № 123102 від 31.12.2015, № 123103 від 31.12.2015, № 123101 від 31.12.2015, № 123005 від 30.12.2015, № 122811 від 28.12.2015, № 122521 від 25.12.2015, після чого ОСОБА_1 достовірно знаючи, що ТОВ «Фенікс Торг» фактично не виконувало роботи з монтажу систем вентиляції та протидимного захисту для ТОВ «КУЛ-ІНЖИНІРИНГ», перерахував з рахунку ТОВ «КУЛ-ІНЖИНІРИНГ» № НОМЕР_1 (українська гривня), відкритого в АТ «Райффайзен Банк» (МФО 380805), на рахунок ТОВ «Фенікс Торг» в якості оплати за виконані роботи грошові кошти в сумі 584 700 грн.</w:t>
      </w:r>
    </w:p>
    <w:p w14:paraId="0D27A5F0" w14:textId="77777777" w:rsidR="00ED304D" w:rsidRPr="00ED304D" w:rsidRDefault="00ED304D" w:rsidP="00ED304D">
      <w:pPr>
        <w:pStyle w:val="a9"/>
        <w:rPr>
          <w:color w:val="000000"/>
        </w:rPr>
      </w:pPr>
      <w:r w:rsidRPr="00ED304D">
        <w:rPr>
          <w:color w:val="000000"/>
        </w:rPr>
        <w:t>Крім того, встановлено, що ОСОБА_2 зареєстрував ТОВ «Фенікс Торг» на своє ім`я за грошову винагороду,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«Фенікс Торг» не складав та не підписував. Довіреностей на ведення фінансово господарської діяльності ТОВ «Фенікс Торг» нікому не надавав. Будь-якої фінансово-господарської діяльності підприємства як засновник та директор ТОВ «Фенікс Торг» не вів.</w:t>
      </w:r>
    </w:p>
    <w:p w14:paraId="4515AD59" w14:textId="77777777" w:rsidR="00ED304D" w:rsidRPr="00ED304D" w:rsidRDefault="00ED304D" w:rsidP="00ED304D">
      <w:pPr>
        <w:pStyle w:val="a9"/>
        <w:rPr>
          <w:color w:val="000000"/>
        </w:rPr>
      </w:pPr>
      <w:r w:rsidRPr="00ED304D">
        <w:rPr>
          <w:color w:val="000000"/>
        </w:rPr>
        <w:t>Так, в 2016 році,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договір на виконання будівельно монтажних робіт №05/12-1 від 05.12.2016 з ТОВ «Тера Гарант» (код ЄДР 4001910).</w:t>
      </w:r>
    </w:p>
    <w:p w14:paraId="6BA7FBE8" w14:textId="77777777" w:rsidR="00ED304D" w:rsidRPr="00ED304D" w:rsidRDefault="00ED304D" w:rsidP="00ED304D">
      <w:pPr>
        <w:pStyle w:val="a9"/>
        <w:rPr>
          <w:color w:val="000000"/>
        </w:rPr>
      </w:pPr>
      <w:r w:rsidRPr="00ED304D">
        <w:rPr>
          <w:color w:val="000000"/>
        </w:rPr>
        <w:t>Відповідно до пунктів 1 та 3 вказаних договорів ТОВ «Тера Гарант» (Виконавець) зобов`язується виконати будівельно монтажні роботи, а ТОВ «КУЛ-ІНЖИНІРИНГ» (Замовник) прийняти роботи відповідно до актів виконаних робіт і оплатити їх, (Виконавець) виконує будівельно монтажні роботи за цінами, узгодженими з (Замовником) та зазначеними у податкових накладних, які є невід`ємною частиною договорів.</w:t>
      </w:r>
    </w:p>
    <w:p w14:paraId="2677E58C" w14:textId="77777777" w:rsidR="00ED304D" w:rsidRPr="00ED304D" w:rsidRDefault="00ED304D" w:rsidP="00ED304D">
      <w:pPr>
        <w:pStyle w:val="a9"/>
        <w:rPr>
          <w:color w:val="000000"/>
        </w:rPr>
      </w:pPr>
      <w:r w:rsidRPr="00ED304D">
        <w:rPr>
          <w:color w:val="000000"/>
        </w:rPr>
        <w:t>На виконання вказаних договорів ТОВ «Тера Гарант» виписано та складено в адресу ТОВ «КУЛ-ІНЖИНІРИНГ» акти здачі - прийняття виконаних робіт №1 за грудень 2016 року до договору №05/12-1 від 05.12.2016, №2 за грудень 2016 року до договору №05/12-1 від 05.12.2016, відповідно до яких ТОВ «КУЛ-ІНЖИНІРИНГ» прийняв від ТОВ «Тера Гарант», а саме: виконані будівельно-монтажні роботи, на загальну суму 499 866 грн., в т.ч. ПДВ - </w:t>
      </w:r>
      <w:r w:rsidRPr="00ED304D">
        <w:rPr>
          <w:b/>
          <w:bCs/>
          <w:color w:val="000000"/>
        </w:rPr>
        <w:t>83 311</w:t>
      </w:r>
      <w:r w:rsidRPr="00ED304D">
        <w:rPr>
          <w:color w:val="000000"/>
        </w:rPr>
        <w:t> грн.</w:t>
      </w:r>
    </w:p>
    <w:p w14:paraId="60AE05D9" w14:textId="77777777" w:rsidR="00ED304D" w:rsidRPr="00ED304D" w:rsidRDefault="00ED304D" w:rsidP="00ED304D">
      <w:pPr>
        <w:pStyle w:val="a9"/>
        <w:rPr>
          <w:color w:val="000000"/>
        </w:rPr>
      </w:pPr>
      <w:r w:rsidRPr="00ED304D">
        <w:rPr>
          <w:color w:val="000000"/>
        </w:rPr>
        <w:t>В подальшому, ТОВ «Тера Гарант» виписано для ТОВ «КУЛ-ІНЖИНІРИНГ» податкові накладні № 122703 від 27.12.2016, № 122201 від 22.12.2016, №120901 від 09.12.2016, після чого ОСОБА_1 достовірно знаючи, що ТОВ «Тера Гарант» фактично не виконувало роботи з монтажу систем вентиляції та протидимного захисту для ТОВ «КУЛ-ІНЖИНІРИНГ», перерахував з рахунку ТОВ «КУЛ-ІНЖИНІРИНГ» № НОМЕР_1 (українська гривня), відкритого в АТ «Райффайзен Банк» (МФО 380805), на рахунок ТОВ «Тера Гарант» в якості оплати за виконані роботи грошові кошти в сумі 499 866 грн.</w:t>
      </w:r>
    </w:p>
    <w:p w14:paraId="0F233572" w14:textId="77777777" w:rsidR="00ED304D" w:rsidRPr="00ED304D" w:rsidRDefault="00ED304D" w:rsidP="00ED304D">
      <w:pPr>
        <w:pStyle w:val="a9"/>
        <w:rPr>
          <w:color w:val="000000"/>
        </w:rPr>
      </w:pPr>
      <w:r w:rsidRPr="00ED304D">
        <w:rPr>
          <w:color w:val="000000"/>
        </w:rPr>
        <w:lastRenderedPageBreak/>
        <w:t>Крім того, встановлено, що ОСОБА_3 зареєстрував ТОВ «Тера Гарант» на своє ім`я за грошову винагороду,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«Тера Гарант» не складав та не підписував. Довіреностей на ведення фінансово-господарськоїдіяльності ТОВ «Тера Гарант» нікому не надавав. Будь-якої фінансово-господарської діяльності підприємства як засновник та директор ТОВ «Тера Гарант» не вів.</w:t>
      </w:r>
    </w:p>
    <w:p w14:paraId="54C60132" w14:textId="77777777" w:rsidR="00ED304D" w:rsidRPr="00ED304D" w:rsidRDefault="00ED304D" w:rsidP="00ED304D">
      <w:pPr>
        <w:pStyle w:val="a9"/>
        <w:rPr>
          <w:color w:val="000000"/>
        </w:rPr>
      </w:pPr>
      <w:r w:rsidRPr="00ED304D">
        <w:rPr>
          <w:color w:val="000000"/>
        </w:rPr>
        <w:t>Так, в період жовтня-листопада 2016 року,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ряд договорів підряду на виконання робіт з монтажу систем вентиляції та систем пожежної безпеки, №25/10/16 від 25.10.2016, №01/11-8 від 01.11.2016, №01/11-7 від 01.11.2016, №01/11- 6 від 01.11.2016, №01/11-5 від 01.11.2016, №01/11-4 від 01.11.2016, №01/11-3 від 01.11.2016, №01/11-2 від 01.11.2016, №01/11-1 від 01.11.2016, №21/10/16 від 21.10.2016, №14/10/16 від 14.10.2016, №03/10/16 від 03.10.2016 з ТОВ «Вітал Оптіма» (код ЄДР 40515404).</w:t>
      </w:r>
    </w:p>
    <w:p w14:paraId="4B28D080" w14:textId="77777777" w:rsidR="00ED304D" w:rsidRPr="00ED304D" w:rsidRDefault="00ED304D" w:rsidP="00ED304D">
      <w:pPr>
        <w:pStyle w:val="a9"/>
        <w:rPr>
          <w:color w:val="000000"/>
        </w:rPr>
      </w:pPr>
      <w:r w:rsidRPr="00ED304D">
        <w:rPr>
          <w:color w:val="000000"/>
        </w:rPr>
        <w:t>Відповідно до пунктів 1 та 3 вказаних договорів ТОВ «Вітал Оптіма» (код ЄДР 40515404) (Виконавець) зобов`язується виконати роботи з монтажу систем вентиляції та систем пожежної безпеки, а ТОВ «КУЛ-ІНЖИНІРИНГ» (Замовник) прийняти роботи відповідно до актів виконаних робіт і оплатити їх, (Виконавець) виконує роботи за цінами, узгодженими з (Замовником) та зазначеними у видаткових накладних накладних, які є невід`ємною частиною договорів.</w:t>
      </w:r>
    </w:p>
    <w:p w14:paraId="77D3A992" w14:textId="77777777" w:rsidR="00ED304D" w:rsidRPr="00ED304D" w:rsidRDefault="00ED304D" w:rsidP="00ED304D">
      <w:pPr>
        <w:pStyle w:val="a9"/>
        <w:rPr>
          <w:color w:val="000000"/>
        </w:rPr>
      </w:pPr>
      <w:r w:rsidRPr="00ED304D">
        <w:rPr>
          <w:color w:val="000000"/>
        </w:rPr>
        <w:t>На виконання вказаних договорів ТОВ «Вітал Оптіма» (код ЄДР 40515404) виписано та складено в адресу ТОВ «КУЛ-ІНЖИНІРИНГ» акти здачі - прийняття виконаних робіт №ОУ-0000033 від 30.11.2016, №ОУ-0000038 від 30.11.2016, №ОУ-0000034 30.11.2015 року, №ОУ-0000037 від 30.11.2016, №ОУ-0000035 від 30.11.2016, №ОУ -0000040 від 30.11.2016, №ОУ-0000039 від 30.11.2016, №ОУ - 0000036 від 30.11.2016, №ОУ-0000030, №ОУ-0000032 від відповідно до яких ТОВ «КУЛ-ІНЖИНІРИНГ» прийняв від ТОВ «Вітал Оптіма» (код ЄДР 40515404), а саме: виконані роботи з монтажу систем вентиляції та систем пожежної безпеки, на загальну суму 819 492 грн., в т.ч. ПДВ - </w:t>
      </w:r>
      <w:r w:rsidRPr="00ED304D">
        <w:rPr>
          <w:b/>
          <w:bCs/>
          <w:color w:val="000000"/>
        </w:rPr>
        <w:t>136 582 </w:t>
      </w:r>
      <w:r w:rsidRPr="00ED304D">
        <w:rPr>
          <w:color w:val="000000"/>
        </w:rPr>
        <w:t>грн.</w:t>
      </w:r>
    </w:p>
    <w:p w14:paraId="0E1D3589" w14:textId="77777777" w:rsidR="00ED304D" w:rsidRPr="00ED304D" w:rsidRDefault="00ED304D" w:rsidP="00ED304D">
      <w:pPr>
        <w:pStyle w:val="a9"/>
        <w:rPr>
          <w:color w:val="000000"/>
        </w:rPr>
      </w:pPr>
      <w:r w:rsidRPr="00ED304D">
        <w:rPr>
          <w:color w:val="000000"/>
        </w:rPr>
        <w:t>В подальшому, ТОВ «Вітал Оптіма» (код ЄДР 40515404) виписано для ТОВ «КУЛ-ІНЖИНІРИНГ» податкові накладні № 113026 від 30.11.2016, № 113029 від 30.11.2016, № 113031 від 30.11.2016, № 113030 від 30.11.2016, № 113027 від 30.11.2016,, № 113024 від 30.11.2016, №113022 від 30.11.2016, №113023 від 30.11.2016, №113032 від 30.11.2016, №113028 від 30.11.2016, №113025 від 30.11.2016, №112910 від 29.11.2016, № 112816 від 28.11.2016, №112511 від 25.11.2016, №112406 від 24.11.2016, №112305 від 23.11.2016, №111401від 14.11.2016, після чого ОСОБА_1 достовірно знаючи, що ТОВ «Вітал Оптіма» (код ЄДР 40515404) фактично не виконувало роботи з монтажу систем вентиляції та протидимного захисту для ТОВ «КУЛ-ІНЖИНІРИНГ», перерахував з рахунку ТОВ «КУЛ-ІНЖИНІРИНГ» № НОМЕР_1 (українська гривня), відкритого в АТ «Райффайзен Банк» (МФО 380805), на рахунок ТОВ «Вітал Оптіма» в якості оплати за виконані роботи грошові кошти в сумі 819 492 грн.</w:t>
      </w:r>
    </w:p>
    <w:p w14:paraId="119B870A" w14:textId="77777777" w:rsidR="00ED304D" w:rsidRPr="00ED304D" w:rsidRDefault="00ED304D" w:rsidP="00ED304D">
      <w:pPr>
        <w:pStyle w:val="a9"/>
        <w:rPr>
          <w:color w:val="000000"/>
        </w:rPr>
      </w:pPr>
      <w:r w:rsidRPr="00ED304D">
        <w:rPr>
          <w:color w:val="000000"/>
        </w:rPr>
        <w:t xml:space="preserve">Крім того, встановлено, що ОСОБА_4 не реєстрував ТОВ «Вітал Оптіма» (код ЄДР 40515404) на своє ім`я,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«Вітал Оптіма» (код ЄДР 40515404) не складав та не підписував. Довіреностей на ведення фінансово-господарської діяльності ТОВ «Вітал </w:t>
      </w:r>
      <w:r w:rsidRPr="00ED304D">
        <w:rPr>
          <w:color w:val="000000"/>
        </w:rPr>
        <w:lastRenderedPageBreak/>
        <w:t>Оптіма» (код ЄДР 40515404) нікому не надавав. Будь-якої фінансово-господарської діяльності підприємства як засновник ТОВ «Вітал Оптіма» (код ЄДР 40515404) не вів, службових осіб не призначав.</w:t>
      </w:r>
    </w:p>
    <w:p w14:paraId="16983BF0" w14:textId="77777777" w:rsidR="00ED304D" w:rsidRPr="00ED304D" w:rsidRDefault="00ED304D" w:rsidP="00ED304D">
      <w:pPr>
        <w:pStyle w:val="a9"/>
        <w:rPr>
          <w:color w:val="000000"/>
        </w:rPr>
      </w:pPr>
      <w:r w:rsidRPr="00ED304D">
        <w:rPr>
          <w:color w:val="000000"/>
        </w:rPr>
        <w:t>Так, в період серпня 2016 року,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договорів №03/08-03 від 03.08.216 на виконання комплексу монтажних, пусконалагоджувальних робіт об`єкту за адресою м. Київ проспект Генерала Ватутіна, 2 Т з ТОВ «Сільвер Трейд Груп» (код ЄДР 40515404).</w:t>
      </w:r>
    </w:p>
    <w:p w14:paraId="69402D98" w14:textId="77777777" w:rsidR="00ED304D" w:rsidRPr="00ED304D" w:rsidRDefault="00ED304D" w:rsidP="00ED304D">
      <w:pPr>
        <w:pStyle w:val="a9"/>
        <w:rPr>
          <w:color w:val="000000"/>
        </w:rPr>
      </w:pPr>
      <w:r w:rsidRPr="00ED304D">
        <w:rPr>
          <w:color w:val="000000"/>
        </w:rPr>
        <w:t>Відповідно до вказаного договору ТОВ «Сільвер Трейд Груп» (код ЄДР 40515404) (Виконавець) зобов`язується виконати комплекс монтажних, пусконалагоджувальних робіт, а ТОВ «КУЛ-ІНЖИНІРИНГ» (Замовник) прийняти роботи відповідно до актів виконаних робіт і оплатити їх, (Виконавець) виконує роботи за цінами, узгодженими з (Замовником) та зазначеними у податкових накладних, які є невід`ємною частиною договорів.</w:t>
      </w:r>
    </w:p>
    <w:p w14:paraId="5E21FE07" w14:textId="77777777" w:rsidR="00ED304D" w:rsidRPr="00ED304D" w:rsidRDefault="00ED304D" w:rsidP="00ED304D">
      <w:pPr>
        <w:pStyle w:val="a9"/>
        <w:rPr>
          <w:color w:val="000000"/>
        </w:rPr>
      </w:pPr>
      <w:r w:rsidRPr="00ED304D">
        <w:rPr>
          <w:color w:val="000000"/>
        </w:rPr>
        <w:t>На виконання вказаних договорів ТОВ «Сільвер Трейд Груп» (код ЄДР 40515404) виписано та складено в адресу ТОВ «КУЛ-ІНЖИНІРИНГ» акт здачі - прийняття виконаних робіт №1 за жовтень 2016 року та довідка про вартість виконаних будівельних робіт та витрат за жовтень 2016 року, відповідно до якого ТОВ «КУЛ-ІНЖИНІРИНГ» прийняв від ТОВ «Сільвер Трейд Груп» (код ЄДР 40515404), а саме: виконаний комплекс монтажних та пуско налагоджувальних робіт, на загальну суму 241 475 грн., в т.ч. ПДВ - </w:t>
      </w:r>
      <w:r w:rsidRPr="00ED304D">
        <w:rPr>
          <w:b/>
          <w:bCs/>
          <w:color w:val="000000"/>
        </w:rPr>
        <w:t>48 298 </w:t>
      </w:r>
      <w:r w:rsidRPr="00ED304D">
        <w:rPr>
          <w:color w:val="000000"/>
        </w:rPr>
        <w:t>грн.</w:t>
      </w:r>
    </w:p>
    <w:p w14:paraId="591B3C44" w14:textId="77777777" w:rsidR="00ED304D" w:rsidRPr="00ED304D" w:rsidRDefault="00ED304D" w:rsidP="00ED304D">
      <w:pPr>
        <w:pStyle w:val="a9"/>
        <w:rPr>
          <w:color w:val="000000"/>
        </w:rPr>
      </w:pPr>
      <w:r w:rsidRPr="00ED304D">
        <w:rPr>
          <w:color w:val="000000"/>
        </w:rPr>
        <w:t>В подальшому, ТОВ «Сільвер Трейд Груп» (код ЄДР 40515404) виписано для ТОВ «КУЛ-ІНЖИНІРИНГ» податкову накладну № 80401 від 04.08.2016, після чого ОСОБА_1 достовірно знаючи, що ТОВ «Сільвер Трейд Груп» (код ЄДР 40515404) фактично не виконувало комплекс монтажних, пусконалагоджувальних робіт для ТОВ «КУЛ-ІНЖИНІРИНГ», перерахував з рахунку ТОВ «КУЛ-ІНЖИНІРИНГ», № НОМЕР_1 (українська гривня), відкритого в АТ «Райффайзен Банк» (МФО 380805), на рахунок ТОВ «Сільвер Трейд Груп» (код ЄДР 40515404) в якості оплати за виконані роботи грошові кошти в сумі 241 475 грн.</w:t>
      </w:r>
    </w:p>
    <w:p w14:paraId="04E3E1DC" w14:textId="77777777" w:rsidR="00ED304D" w:rsidRPr="00ED304D" w:rsidRDefault="00ED304D" w:rsidP="00ED304D">
      <w:pPr>
        <w:pStyle w:val="a9"/>
        <w:rPr>
          <w:color w:val="000000"/>
        </w:rPr>
      </w:pPr>
      <w:r w:rsidRPr="00ED304D">
        <w:rPr>
          <w:color w:val="000000"/>
        </w:rPr>
        <w:t>Так, в період березня 2016 року,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договорів поставки №20/03 від 20.03.216 з ТОВ «Люкс Консоріс» (код ЄДРПОУ 40207026).</w:t>
      </w:r>
    </w:p>
    <w:p w14:paraId="355C70A4" w14:textId="77777777" w:rsidR="00ED304D" w:rsidRPr="00ED304D" w:rsidRDefault="00ED304D" w:rsidP="00ED304D">
      <w:pPr>
        <w:pStyle w:val="a9"/>
        <w:rPr>
          <w:color w:val="000000"/>
        </w:rPr>
      </w:pPr>
      <w:r w:rsidRPr="00ED304D">
        <w:rPr>
          <w:color w:val="000000"/>
        </w:rPr>
        <w:t>Відповідно до вказаного договору ТОВ «Люкс Консоріс» (код ЄДРПОУ 40207026) (Постачальник) зобов`язується передавати у власність (Покупцю) ТОВ «КУЛ-ІНЖИНІРИНГ» товар, асортимент, кількість, та ціна якого визначається в податкових накладних на загальну суму 639 714 грн., в т.ч. ПДВ - </w:t>
      </w:r>
      <w:r w:rsidRPr="00ED304D">
        <w:rPr>
          <w:b/>
          <w:bCs/>
          <w:color w:val="000000"/>
        </w:rPr>
        <w:t>106 619 </w:t>
      </w:r>
      <w:r w:rsidRPr="00ED304D">
        <w:rPr>
          <w:color w:val="000000"/>
        </w:rPr>
        <w:t>грн.</w:t>
      </w:r>
    </w:p>
    <w:p w14:paraId="365A1480" w14:textId="77777777" w:rsidR="00ED304D" w:rsidRPr="00ED304D" w:rsidRDefault="00ED304D" w:rsidP="00ED304D">
      <w:pPr>
        <w:pStyle w:val="a9"/>
        <w:rPr>
          <w:color w:val="000000"/>
        </w:rPr>
      </w:pPr>
      <w:r w:rsidRPr="00ED304D">
        <w:rPr>
          <w:color w:val="000000"/>
        </w:rPr>
        <w:t xml:space="preserve">В подальшому, ТОВ «Люкс Консоріс» (код ЄДРПОУ 40207026) виписано для ТОВ «КУЛ-ІНЖИНІРИНГ» податкові накладні № 53002 від 30.05.2016, №43025 від 30.04.2016, №43026 від 30.04.2016, №42947 від 29.04.2016, № 33131 від 31.03.2016, № 33134 від 31.03.2016, №32918 від 29.03.2016 після чого ОСОБА_1 достовірно знаючи, що ТОВ «Люкс Консоріс» (код ЄДРПОУ 40207026) фактично не виконувало комплекс монтажних, пусконалагоджувальних робіт для ТОВ «КУЛ-ІНЖИНІРИНГ», перерахував з рахунку ТОВ «КУЛ-ІНЖИНІРИНГ» № НОМЕР_1 (українська гривня), відкритого в АТ </w:t>
      </w:r>
      <w:r w:rsidRPr="00ED304D">
        <w:rPr>
          <w:color w:val="000000"/>
        </w:rPr>
        <w:lastRenderedPageBreak/>
        <w:t>«Райффайзен Банк» (МФО 380805), на рахунок ТОВ «Люкс Консоріс» в якості оплати за виконані роботи грошові кошти в сумі 639 714 грн.</w:t>
      </w:r>
    </w:p>
    <w:p w14:paraId="38D152EF" w14:textId="77777777" w:rsidR="00ED304D" w:rsidRPr="00ED304D" w:rsidRDefault="00ED304D" w:rsidP="00ED304D">
      <w:pPr>
        <w:pStyle w:val="a9"/>
        <w:rPr>
          <w:color w:val="000000"/>
        </w:rPr>
      </w:pPr>
      <w:r w:rsidRPr="00ED304D">
        <w:rPr>
          <w:color w:val="000000"/>
        </w:rPr>
        <w:t>Крім того, встановлено, що ОСОБА_4 зареєстрував ТОВ «Люкс Консоріс» (код ЄДРПОУ 40207026) на своє ім`я за грошову винагороду,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«Люкс Консоріс» (код ЄДРПОУ 40207026) не складав та не підписував. Довіреностей на ведення фінансово-господарської діяльності ТОВ «Люкс Консоріс» (код ЄДРПОУ 40207026) нікому не надавав. Будь-якої фінансово-господарської діяльності підприємства як засновник та директор ТОВ «Люкс Консоріс» (код ЄДРПОУ 40207026) не вів.</w:t>
      </w:r>
    </w:p>
    <w:p w14:paraId="51676BE5" w14:textId="77777777" w:rsidR="00ED304D" w:rsidRPr="00ED304D" w:rsidRDefault="00ED304D" w:rsidP="00ED304D">
      <w:pPr>
        <w:pStyle w:val="a9"/>
        <w:rPr>
          <w:color w:val="000000"/>
        </w:rPr>
      </w:pPr>
      <w:r w:rsidRPr="00ED304D">
        <w:rPr>
          <w:color w:val="000000"/>
        </w:rPr>
        <w:t>Так, в липні, вересні, 2016 році,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підписав договір на виконання поточних ремонтних робіт приміщень пасажирського терміналу «D» в осях 38-40а, B-G, №11-07-2, договір поставки №280704, договір розробки проекту на виконання вогнезахисних робіт №11-07-1, договір підряду №06-09- 1 з ТОВ «Електропром Пласт» (код ЄДР 40515729).</w:t>
      </w:r>
    </w:p>
    <w:p w14:paraId="07A31E91" w14:textId="77777777" w:rsidR="00ED304D" w:rsidRPr="00ED304D" w:rsidRDefault="00ED304D" w:rsidP="00ED304D">
      <w:pPr>
        <w:pStyle w:val="a9"/>
        <w:rPr>
          <w:color w:val="000000"/>
        </w:rPr>
      </w:pPr>
      <w:r w:rsidRPr="00ED304D">
        <w:rPr>
          <w:color w:val="000000"/>
        </w:rPr>
        <w:t>Відповідно до вказаних договорів ТОВ «Електропром Пласт» (код ЄДР 40515729) зобов`язується виконати роботи та поставити матеріали, а ТОВ «КУЛ-ІНЖИНІРИНГ» прийняти роботи та товари і оплатити їх, за цінами, узгодженими, з зазначеними у податкових накладних, які є невід`ємною частиною договорів.</w:t>
      </w:r>
    </w:p>
    <w:p w14:paraId="17D84325" w14:textId="77777777" w:rsidR="00ED304D" w:rsidRPr="00ED304D" w:rsidRDefault="00ED304D" w:rsidP="00ED304D">
      <w:pPr>
        <w:pStyle w:val="a9"/>
        <w:rPr>
          <w:color w:val="000000"/>
        </w:rPr>
      </w:pPr>
      <w:r w:rsidRPr="00ED304D">
        <w:rPr>
          <w:color w:val="000000"/>
        </w:rPr>
        <w:t>На виконання вказаних договорів ТОВ «Електропром Пласт» (код ЄДР 40515729) виписано та складено в адресу ТОВ «КУЛ-ІНЖИНІРИНГ» акти здачі - прийняття виконаних робіт №1 за липень 2016 року до договору №11-07-02 від 11.07.2016, №ОУ-000029 від 05.10.2016, №ОУ-0000014 від 13.10.2016, №ОУ-0000044 від 24.10.2016, б/н за серпень 2016 року до договору №11-07-1 від 11.07.2016, №1 за жовтень 2016 року, до договору №2109-1 від 21.09.2016 та отримав товари на підставі видаткових накладних №РН-0000041 від 28.07.2016, №РН-0000042 від 29.07.2016, відповідно до яких ТОВ «КУЛ-ІНЖИНІРИНГ» прийняв від ТОВ «Електропром Пласт» (код ЄДР 40515404), а саме: виконані роботи та товари , на загальну суму 1 772 462 грн., в т.ч. ПДВ - </w:t>
      </w:r>
      <w:r w:rsidRPr="00ED304D">
        <w:rPr>
          <w:b/>
          <w:bCs/>
          <w:color w:val="000000"/>
        </w:rPr>
        <w:t>295 410</w:t>
      </w:r>
      <w:r w:rsidRPr="00ED304D">
        <w:rPr>
          <w:color w:val="000000"/>
        </w:rPr>
        <w:t> грн.</w:t>
      </w:r>
    </w:p>
    <w:p w14:paraId="5E94AB32" w14:textId="77777777" w:rsidR="00ED304D" w:rsidRPr="00ED304D" w:rsidRDefault="00ED304D" w:rsidP="00ED304D">
      <w:pPr>
        <w:pStyle w:val="a9"/>
        <w:rPr>
          <w:color w:val="000000"/>
        </w:rPr>
      </w:pPr>
      <w:r w:rsidRPr="00ED304D">
        <w:rPr>
          <w:color w:val="000000"/>
        </w:rPr>
        <w:t>В подальшому, ТОВ «Електропром Пласт» (код ЄДР 40515729) виписано для ТОВ «КУЛ-ІНЖИНІРИНГ» податкові накладні № 112307 від 23.11.2016, № 102401 від 24.10.2016, № 100501 від 05.10.2016,№ 92204 від 22.09.2016, № 92203 від 22.09.2016, № 90705 від 07.09.2016, № 81001 від 10.08.2016, № 72919 від 29.07.2016, № 72920 від 29.07.2016, № 72806 від 28.07.2016 після чого ОСОБА_1 достовірно знаючи, що ТОВ «Електропром Пласт» (код ЄДР 40515404) фактично не виконувало роботи з монтажу систем вентиляції та протидимного захисту для ТОВ «КУЛ-ІНЖИНІРИНГ», перерахував з рахунку ТОВ «КУЛ-ІНЖИНІРИНГ» № НОМЕР_1 (українська гривня), відкритого в АТ «Райффайзен Банк» (МФО 380805), на рахунок ТОВ «Електропром Пласт» в якості оплати за виконані роботи грошові кошти в сумі 1 772 462 грн.</w:t>
      </w:r>
    </w:p>
    <w:p w14:paraId="08788551" w14:textId="77777777" w:rsidR="00ED304D" w:rsidRPr="00ED304D" w:rsidRDefault="00ED304D" w:rsidP="00ED304D">
      <w:pPr>
        <w:pStyle w:val="a9"/>
        <w:rPr>
          <w:color w:val="000000"/>
        </w:rPr>
      </w:pPr>
      <w:r w:rsidRPr="00ED304D">
        <w:rPr>
          <w:color w:val="000000"/>
        </w:rPr>
        <w:t xml:space="preserve">Крім того, встановлено, що ОСОБА_4 зареєстрував ТОВ «Електропром Пласт» (код ЄДР 40515404) на своє ім`я за грошову винагороду,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«Електропром Пласт» (код ЄДР 40515404) не складав та не підписував. Довіреностей на ведення фінансово-господарської діяльності ТОВ «Електропром Пласт» (код ЄДР 40515729) нікому не надавав. Будь-якої </w:t>
      </w:r>
      <w:r w:rsidRPr="00ED304D">
        <w:rPr>
          <w:color w:val="000000"/>
        </w:rPr>
        <w:lastRenderedPageBreak/>
        <w:t>фінансово-господарської діяльності підприємства як засновник та директор ТОВ «Електропром Пласт» (код ЄДР 40515729) не вів.</w:t>
      </w:r>
    </w:p>
    <w:p w14:paraId="129F3A56" w14:textId="77777777" w:rsidR="00ED304D" w:rsidRPr="00ED304D" w:rsidRDefault="00ED304D" w:rsidP="00ED304D">
      <w:pPr>
        <w:pStyle w:val="a9"/>
        <w:rPr>
          <w:color w:val="000000"/>
        </w:rPr>
      </w:pPr>
      <w:r w:rsidRPr="00ED304D">
        <w:rPr>
          <w:color w:val="000000"/>
        </w:rPr>
        <w:t>Також в період 01.01.2014 по 31.12.2016, більш точна дата та час досудовим розслідуванням не встановлена, ОСОБА_1 , будучи директором ТОВ «КУЛ-ІНЖИНІРИНГ», перебуваючи у невстановленому досудовим розслідуванням місці укладено ряд договорів на виконання будівельно монтажних робіт, робіт з монтажу систем вентиляції та постачання матеріалів з ТОВ «Арттревел 2012» (код ЄДР 38545859) згідно податкових накладних № 404 від 30.05.2014, № 25 від 15.05.2014, №24 від 14.05.2014, № 109 від 21.03.2014 на загальну суму 584 276 грн., в т.ч. ПДВ - 97 339 грн.</w:t>
      </w:r>
    </w:p>
    <w:p w14:paraId="018DBAC8" w14:textId="77777777" w:rsidR="00ED304D" w:rsidRPr="00ED304D" w:rsidRDefault="00ED304D" w:rsidP="00ED304D">
      <w:pPr>
        <w:pStyle w:val="a9"/>
        <w:rPr>
          <w:color w:val="000000"/>
        </w:rPr>
      </w:pPr>
      <w:r w:rsidRPr="00ED304D">
        <w:rPr>
          <w:color w:val="000000"/>
        </w:rPr>
        <w:t>Крім того, у ході досудового розслідування встановлено, що ОСОБА_5 зареєструвала ТОВ «Арттревел 2012» на своє ім`я за грошову винагороду, до ведення фінансово-господарської діяльності вказаного підприємства не має жодного відношення. Договори, податкові та видаткові накладні, акти виконаних робіт від імені ТОВ «Арттревел 2012» не складала та не підписувала. Довіреностей на ведення фінансово-господарської діяльності ТОВ «Арттревел 2012» нікому не надавала. Будь-якої фінансово-господарської діяльності підприємства як засновник та директор ТОВ «Арттревел 2012» не вела; з ТОВ «Віваро» (код ЄДРПОУ 40289575) згідно податкових накладних №60818 від 08.06.2016, №60604 від 06.06.2016 на загальну суму 384 633 грн., в т.ч. ПДВ - </w:t>
      </w:r>
      <w:r w:rsidRPr="00ED304D">
        <w:rPr>
          <w:b/>
          <w:bCs/>
          <w:color w:val="000000"/>
        </w:rPr>
        <w:t>64 022</w:t>
      </w:r>
      <w:r w:rsidRPr="00ED304D">
        <w:rPr>
          <w:color w:val="000000"/>
        </w:rPr>
        <w:t> грн.; з ТОВ «Сірмон» (код ЄДРПОУ 39991877) згідно податкових накладних № 91503 від 15.09.2016, №91302 від 13.09.2016, № 90913 від 09.09.2016, №90813 від 08.09.2016, №72801 від 28.07.2016, № 72507 від 25.07.2016, №71102 від 11.07.2016, № 70801 від 08.07.2016, №63063 від 30.06.2016 на загальну суму 618 895 грн., в т.ч. ПДВ - </w:t>
      </w:r>
      <w:r w:rsidRPr="00ED304D">
        <w:rPr>
          <w:b/>
          <w:bCs/>
          <w:color w:val="000000"/>
        </w:rPr>
        <w:t>123 779</w:t>
      </w:r>
      <w:r w:rsidRPr="00ED304D">
        <w:rPr>
          <w:color w:val="000000"/>
        </w:rPr>
        <w:t> грн.; з ПП "Термо Плюс" (код ЄДРПОУ 32833010), згідно податкових накладних № 77 від 30.09.2014, №76 від 30.09.2014 на загальну суму 135 591 грн., в т.ч. ПДВ - </w:t>
      </w:r>
      <w:r w:rsidRPr="00ED304D">
        <w:rPr>
          <w:b/>
          <w:bCs/>
          <w:color w:val="000000"/>
        </w:rPr>
        <w:t>27 118</w:t>
      </w:r>
      <w:r w:rsidRPr="00ED304D">
        <w:rPr>
          <w:color w:val="000000"/>
        </w:rPr>
        <w:t> грн.; з ТОВ «ІК та Технології» (код ЄДРПОУ 39999284) згідно податкових накладних № 159 від 30.10.2015, № 93 від 29.10.2015 на загальну суму 215 000 грн., в т.ч. ПДВ - </w:t>
      </w:r>
      <w:r w:rsidRPr="00ED304D">
        <w:rPr>
          <w:b/>
          <w:bCs/>
          <w:color w:val="000000"/>
        </w:rPr>
        <w:t>17 916</w:t>
      </w:r>
      <w:r w:rsidRPr="00ED304D">
        <w:rPr>
          <w:color w:val="000000"/>
        </w:rPr>
        <w:t> грн.; з ТОВ «Канлімітед» (код ЄДРПОУ 40057089), згідно податкових накладних № 8 від 29.12.2015, №6 від 29.12.2015, №7 від 28.12.2015 на загальну суму 358 634 грн., в т.ч. ПДВ - </w:t>
      </w:r>
      <w:r w:rsidRPr="00ED304D">
        <w:rPr>
          <w:b/>
          <w:bCs/>
          <w:color w:val="000000"/>
        </w:rPr>
        <w:t>59 777</w:t>
      </w:r>
      <w:r w:rsidRPr="00ED304D">
        <w:rPr>
          <w:color w:val="000000"/>
        </w:rPr>
        <w:t> грн.; з ТОВ «Трансенергобуд ТВК» (код ЄДРПОУ 39742794) ) згідно податкових накладних №88 від 28.09.2015, № 87 від 28.09.2015, №84 від 28.09.2015, №81 від 28.09.2015 на загальну суму 775 489 грн., в т.ч. ПДВ - </w:t>
      </w:r>
      <w:r w:rsidRPr="00ED304D">
        <w:rPr>
          <w:b/>
          <w:bCs/>
          <w:color w:val="000000"/>
        </w:rPr>
        <w:t>129 248</w:t>
      </w:r>
      <w:r w:rsidRPr="00ED304D">
        <w:rPr>
          <w:color w:val="000000"/>
        </w:rPr>
        <w:t> грн.; з ТОВ «Трейдексим ФП» (код ЄДРПОУ 39424969) згідно податкових накладних № 13 від 31.08.2015, №14 від 27.08.2015 , № 12 від 26.08.2015, №11 від 25.08.2015 на загальну суму 509 178 грн., в т.ч. ПДВ - </w:t>
      </w:r>
      <w:r w:rsidRPr="00ED304D">
        <w:rPr>
          <w:b/>
          <w:bCs/>
          <w:color w:val="000000"/>
        </w:rPr>
        <w:t>84 863</w:t>
      </w:r>
      <w:r w:rsidRPr="00ED304D">
        <w:rPr>
          <w:color w:val="000000"/>
        </w:rPr>
        <w:t> грн.; з ТОВ «Монтажбуд-Спецпроект» (код ЄДРПОУ 40000210) згідно податкових накладних № 90 від 29.12.2015, №96 від 29.12.2015, №95 від 29.12.2015, №91 від 29.12.2015, № 97 від 29.12.2015, №92 від 29.12.2015, №93 від 29.12.2015, №94 від 29.12.2015 на загальну суму 414 378 грн., в т.ч. ПДВ - </w:t>
      </w:r>
      <w:r w:rsidRPr="00ED304D">
        <w:rPr>
          <w:b/>
          <w:bCs/>
          <w:color w:val="000000"/>
        </w:rPr>
        <w:t>69 063</w:t>
      </w:r>
      <w:r w:rsidRPr="00ED304D">
        <w:rPr>
          <w:color w:val="000000"/>
        </w:rPr>
        <w:t> грн., після чого ОСОБА_1 достовірно знаючи, що вище перераховані підприємства фактично не виконувало роботи та товар не постачали на ТОВ «КУЛ-ІНЖИНІРИНГ», перерахував з рахунку ТОВ «КУЛ-ІНЖИНІРИНГ» № НОМЕР_1 (українська гривня), відкритого в АТ «Райффайзен Банк» (МФО 380805), на рахунки ТОВ «Арттревел 2012» (код ЄДР 38545859), ПП "Термо Плюс" (код ЄДРПОУ 32833010), ТОВ «ІК та Технології» (код ЄДРПОУ 39999284), ТОВ «Канлімітед» (код ЄДРПОУ 40057089), ТОВ «Трансенергобуд ТВК» (код ЄДРПОУ 39742794), ТОВ «Трейдексим ФП» (код ЄДРПОУ 39424969), ТОВ «Монтажбуд-Спецпроект» (код ЄДРПОУ 40000210) в якості оплати за виконані роботи поставлені товари грошові кошти в сумі 5 149 641 грн.</w:t>
      </w:r>
    </w:p>
    <w:p w14:paraId="35432D59" w14:textId="77777777" w:rsidR="00ED304D" w:rsidRPr="00ED304D" w:rsidRDefault="00ED304D" w:rsidP="00ED304D">
      <w:pPr>
        <w:pStyle w:val="a9"/>
        <w:rPr>
          <w:color w:val="000000"/>
        </w:rPr>
      </w:pPr>
      <w:r w:rsidRPr="00ED304D">
        <w:rPr>
          <w:color w:val="000000"/>
        </w:rPr>
        <w:t xml:space="preserve">Після чого, ОСОБА_1 діючи умисно, реалізуючи свій злочинний умисел, на території м. Києва, підписав офіційні документи податкової звітності - податкові декларації з податку на додану вартість та додаток № 5 «Розшифровки податкових зобов`язань та податкового </w:t>
      </w:r>
      <w:r w:rsidRPr="00ED304D">
        <w:rPr>
          <w:color w:val="000000"/>
        </w:rPr>
        <w:lastRenderedPageBreak/>
        <w:t>кредиту у розрізі контрагентів» до декларації з ПДВ підприємств ТОВ «КУЛ-ІНЖИНІРИНГ» за період 01.01.2014 по 31.12.2016 та офіційно надав їх до ДПІ в Оболонському районі ГУ ДФС у м. Києві, за адресою: м. Київ, пр. Героїв Сталінграда, 58, де вони були зареєстровані в якості офіційних документів податкової звітності підприємства.</w:t>
      </w:r>
    </w:p>
    <w:p w14:paraId="6D2F8CFE" w14:textId="77777777" w:rsidR="00ED304D" w:rsidRPr="00ED304D" w:rsidRDefault="00ED304D" w:rsidP="00ED304D">
      <w:pPr>
        <w:pStyle w:val="a9"/>
        <w:rPr>
          <w:color w:val="000000"/>
        </w:rPr>
      </w:pPr>
      <w:r w:rsidRPr="00ED304D">
        <w:rPr>
          <w:color w:val="000000"/>
        </w:rPr>
        <w:t>Отже,  ОСОБА_1 , в результаті своїх злочинних дій, тобто у безпідставному віднесенні до складу податкового кредиту з ПДВ підприємств сум податку по недійсним (фіктивним) операціям з ТОВ «Тера Гарант» (код ЄДР 4001910), ТОВ «Фенікс Торг», (код ЄДР 39991149), ТОВ "Пазл-Строй" (код ЄДР 38545801), ТОВ «Вітал Оптіма» (код ЄДР 40515404), ТОВ «Електропром Пласт» (код ЄДР 40515729), ТОВ «Сільвер Трейд Груп» (код ЄДРПОУ 4046026), ТОВ «Арттревел 2012» (код ЄДР 38545859), ТОВ «Люкс Консоріс» (код ЄДРПОУ 40207026), ТОВ «Віваро» (код ЄДРПОУ 40289575), ТОВ «Сірмон» (код ЄДРПОУ 39991877), ПП "Термо Плюс" (код ЄДРПОУ 32833010), ТОВ «ІК та Технології» (код ЄДРПОУ 39999284), ТОВ «Канлімітед» (код ЄДРПОУ 40057089), ТОВ «Трансенергобуд ТВК» (код ЄДРПОУ 39742794), ТОВ «Трейдексим ФП» (код ЄДРПОУ 39424969), ТОВ «Монтажбуд-Спецпроект» (код ЄДРПОУ 40000210) занизив за період 01.01.2014 по 31.12.2016 податок на додану вартість на суму 1 482 016 грн. ТОВ «КУЛ-ІНЖИНІРИНГ», тобто умисно ухилився від сплати податків на загальну суму 1 482 016 грн.</w:t>
      </w:r>
      <w:r w:rsidRPr="00ED304D">
        <w:rPr>
          <w:b/>
          <w:bCs/>
          <w:color w:val="000000"/>
        </w:rPr>
        <w:t> </w:t>
      </w:r>
      <w:r w:rsidRPr="00ED304D">
        <w:rPr>
          <w:color w:val="000000"/>
        </w:rPr>
        <w:t>що в тисячу і більше разів перевищує установлений законодавством неоподатковуваний мінімум доходів громадян, що є значним розміром</w:t>
      </w:r>
    </w:p>
    <w:p w14:paraId="5440D390" w14:textId="77777777" w:rsidR="00ED304D" w:rsidRPr="00ED304D" w:rsidRDefault="00ED304D" w:rsidP="00ED304D">
      <w:pPr>
        <w:pStyle w:val="a9"/>
        <w:rPr>
          <w:color w:val="000000"/>
        </w:rPr>
      </w:pPr>
      <w:r w:rsidRPr="00ED304D">
        <w:rPr>
          <w:color w:val="000000"/>
        </w:rPr>
        <w:t>Дії обвинуваченого ОСОБА_1 стороною обвинувачення кваліфікуються за </w:t>
      </w:r>
      <w:hyperlink r:id="rId12" w:anchor="1143" w:tgtFrame="_blank" w:tooltip="Кримінальний кодекс України; нормативно-правовий акт № 2341-III від 05.04.2001" w:history="1">
        <w:r w:rsidRPr="00ED304D">
          <w:rPr>
            <w:rStyle w:val="a7"/>
          </w:rPr>
          <w:t>ст.212 ч.1 КК України</w:t>
        </w:r>
      </w:hyperlink>
      <w:r w:rsidRPr="00ED304D">
        <w:rPr>
          <w:color w:val="000000"/>
        </w:rPr>
        <w:t>, як умисне ухилення від сплати податків, що входять в систему оподаткування, введених у встановленому законом порядку, вчиненому службовою особою підприємства, незалежно від форми власності, що призвело до фактичного ненадходження до бюджету коштів на загальну суму 1 482 016 грн., що в тисячу і більше разів перевищує установлений законодавством неоподатковуваний мінімум доходів громадян, що є значним розміром.</w:t>
      </w:r>
    </w:p>
    <w:p w14:paraId="5601111B" w14:textId="77777777" w:rsidR="00ED304D" w:rsidRPr="00ED304D" w:rsidRDefault="00ED304D" w:rsidP="00ED304D">
      <w:pPr>
        <w:pStyle w:val="a9"/>
        <w:rPr>
          <w:color w:val="000000"/>
        </w:rPr>
      </w:pPr>
      <w:r w:rsidRPr="00ED304D">
        <w:rPr>
          <w:color w:val="000000"/>
        </w:rPr>
        <w:t>У судовому засіданні захисник Балтаг Л.С. заявила клопотання про закриття кримінального провадження у зв`язку із декриміналізацією діяння.</w:t>
      </w:r>
    </w:p>
    <w:p w14:paraId="01FA11D4" w14:textId="77777777" w:rsidR="00ED304D" w:rsidRPr="00ED304D" w:rsidRDefault="00ED304D" w:rsidP="00ED304D">
      <w:pPr>
        <w:pStyle w:val="a9"/>
        <w:rPr>
          <w:color w:val="000000"/>
        </w:rPr>
      </w:pPr>
      <w:r w:rsidRPr="00ED304D">
        <w:rPr>
          <w:color w:val="000000"/>
        </w:rPr>
        <w:t>25.09.2019 року набрав чинності </w:t>
      </w:r>
      <w:hyperlink r:id="rId13"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ED304D">
          <w:rPr>
            <w:rStyle w:val="a7"/>
          </w:rPr>
          <w:t>Закон України «Про внесення змін до Кримінального кодексу України та Кримінального процесуального кодексу України щодо зменшення тиску на бізнес» від 18.09.2019</w:t>
        </w:r>
      </w:hyperlink>
      <w:r w:rsidRPr="00ED304D">
        <w:rPr>
          <w:color w:val="000000"/>
        </w:rPr>
        <w:t>.</w:t>
      </w:r>
    </w:p>
    <w:p w14:paraId="718A9D65" w14:textId="77777777" w:rsidR="00ED304D" w:rsidRPr="00ED304D" w:rsidRDefault="00ED304D" w:rsidP="00ED304D">
      <w:pPr>
        <w:pStyle w:val="a9"/>
        <w:rPr>
          <w:color w:val="000000"/>
        </w:rPr>
      </w:pPr>
      <w:r w:rsidRPr="00ED304D">
        <w:rPr>
          <w:color w:val="000000"/>
        </w:rPr>
        <w:t>Вказаним Законом примітку до </w:t>
      </w:r>
      <w:hyperlink r:id="rId14" w:anchor="1143" w:tgtFrame="_blank" w:tooltip="Кримінальний кодекс України; нормативно-правовий акт № 2341-III від 05.04.2001" w:history="1">
        <w:r w:rsidRPr="00ED304D">
          <w:rPr>
            <w:rStyle w:val="a7"/>
          </w:rPr>
          <w:t>ст.212 КК України</w:t>
        </w:r>
      </w:hyperlink>
      <w:r w:rsidRPr="00ED304D">
        <w:rPr>
          <w:color w:val="000000"/>
        </w:rPr>
        <w:t> викладено у новій редакції - «Під значним розміром коштів слід розуміти суми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 під великим розміром коштів слід розуміти суми податків, зборів і інших обов`язкових платежів, які в п`ять тисяч і більше разів перевищують установлений законодавством неоподатковуваний мінімум доходів громадян, під особливо великим розміром коштів слід розуміти суми податків, зборів, інших обов`язкових платежів, які в сім тисяч і більше разів перевищують установлений законодавством неоподатковуваний мінімум доходів громадян».</w:t>
      </w:r>
    </w:p>
    <w:p w14:paraId="6DC5326A" w14:textId="77777777" w:rsidR="00ED304D" w:rsidRPr="00ED304D" w:rsidRDefault="00ED304D" w:rsidP="00ED304D">
      <w:pPr>
        <w:pStyle w:val="a9"/>
        <w:rPr>
          <w:color w:val="000000"/>
        </w:rPr>
      </w:pPr>
      <w:r w:rsidRPr="00ED304D">
        <w:rPr>
          <w:color w:val="000000"/>
        </w:rPr>
        <w:t>Таким чином, </w:t>
      </w:r>
      <w:hyperlink r:id="rId15" w:anchor="1143" w:tgtFrame="_blank" w:tooltip="Кримінальний кодекс України; нормативно-правовий акт № 2341-III від 05.04.2001" w:history="1">
        <w:r w:rsidRPr="00ED304D">
          <w:rPr>
            <w:rStyle w:val="a7"/>
          </w:rPr>
          <w:t>статтею 212 КК України</w:t>
        </w:r>
      </w:hyperlink>
      <w:r w:rsidRPr="00ED304D">
        <w:rPr>
          <w:color w:val="000000"/>
        </w:rPr>
        <w:t> в діючій на сьогоднішній день редакції, відповідальність може наступити лише у випадку за умисне ухилення від сплати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w:t>
      </w:r>
    </w:p>
    <w:p w14:paraId="412BEDB1" w14:textId="77777777" w:rsidR="00ED304D" w:rsidRPr="00ED304D" w:rsidRDefault="00ED304D" w:rsidP="00ED304D">
      <w:pPr>
        <w:pStyle w:val="a9"/>
        <w:rPr>
          <w:color w:val="000000"/>
        </w:rPr>
      </w:pPr>
      <w:r w:rsidRPr="00ED304D">
        <w:rPr>
          <w:color w:val="000000"/>
        </w:rPr>
        <w:lastRenderedPageBreak/>
        <w:t>Із матеріалів кримінального провадження вбачається, що ОСОБА_1  не сплатив податків</w:t>
      </w:r>
      <w:r w:rsidRPr="00ED304D">
        <w:rPr>
          <w:b/>
          <w:bCs/>
          <w:color w:val="000000"/>
        </w:rPr>
        <w:t> </w:t>
      </w:r>
      <w:r w:rsidRPr="00ED304D">
        <w:rPr>
          <w:color w:val="000000"/>
        </w:rPr>
        <w:t>на загальну суму 1 482 016 грн.,</w:t>
      </w:r>
      <w:r w:rsidRPr="00ED304D">
        <w:rPr>
          <w:b/>
          <w:bCs/>
          <w:color w:val="000000"/>
        </w:rPr>
        <w:t> </w:t>
      </w:r>
      <w:r w:rsidRPr="00ED304D">
        <w:rPr>
          <w:color w:val="000000"/>
        </w:rPr>
        <w:t>що не перевищує три тисячі установлений законодавством неоподатковуваний мінімум доходів громадян, а відтак, діяння в якому обвинувачується останній, не є кримінальним правопорушенням.</w:t>
      </w:r>
    </w:p>
    <w:p w14:paraId="4D4A6968" w14:textId="77777777" w:rsidR="00ED304D" w:rsidRPr="00ED304D" w:rsidRDefault="00ED304D" w:rsidP="00ED304D">
      <w:pPr>
        <w:pStyle w:val="a9"/>
        <w:rPr>
          <w:color w:val="000000"/>
        </w:rPr>
      </w:pPr>
      <w:r w:rsidRPr="00ED304D">
        <w:rPr>
          <w:color w:val="000000"/>
        </w:rPr>
        <w:t>Таким чином, в даному випадку має місце декриміналізація як вид скасування кримінальної відповідальності, оскільки змінено мінімальний розмір суми коштів, який був необхідним для кваліфікації діяння за ч. 1 </w:t>
      </w:r>
      <w:hyperlink r:id="rId16" w:anchor="1143" w:tgtFrame="_blank" w:tooltip="Кримінальний кодекс України; нормативно-правовий акт № 2341-III від 05.04.2001" w:history="1">
        <w:r w:rsidRPr="00ED304D">
          <w:rPr>
            <w:rStyle w:val="a7"/>
          </w:rPr>
          <w:t>ст. 212 КК України</w:t>
        </w:r>
      </w:hyperlink>
      <w:r w:rsidRPr="00ED304D">
        <w:rPr>
          <w:color w:val="000000"/>
        </w:rPr>
        <w:t>, тобто, інкриміноване ОСОБА_1 діяння на сьогоднішній день не є кримінальним правопорушенням.</w:t>
      </w:r>
    </w:p>
    <w:p w14:paraId="3ABA86E9" w14:textId="77777777" w:rsidR="00ED304D" w:rsidRPr="00ED304D" w:rsidRDefault="00ED304D" w:rsidP="00ED304D">
      <w:pPr>
        <w:pStyle w:val="a9"/>
        <w:rPr>
          <w:color w:val="000000"/>
        </w:rPr>
      </w:pPr>
      <w:r w:rsidRPr="00ED304D">
        <w:rPr>
          <w:color w:val="000000"/>
        </w:rPr>
        <w:t>Відповідно до ч. 1 </w:t>
      </w:r>
      <w:hyperlink r:id="rId17" w:anchor="909177" w:tgtFrame="_blank" w:tooltip="Кримінальний кодекс України; нормативно-правовий акт № 2341-III від 05.04.2001" w:history="1">
        <w:r w:rsidRPr="00ED304D">
          <w:rPr>
            <w:rStyle w:val="a7"/>
          </w:rPr>
          <w:t>ст. 5 КК України</w:t>
        </w:r>
      </w:hyperlink>
      <w:r w:rsidRPr="00ED304D">
        <w:rPr>
          <w:color w:val="000000"/>
        </w:rPr>
        <w:t> закон про кримінальну відповідальність, що скасовує злочинність діяння, пом`якшує кримінальну відповідальність або іншим чином поліпшує становище особи, має зворотну дію у часі.</w:t>
      </w:r>
    </w:p>
    <w:p w14:paraId="20D6611A" w14:textId="77777777" w:rsidR="00ED304D" w:rsidRPr="00ED304D" w:rsidRDefault="00ED304D" w:rsidP="00ED304D">
      <w:pPr>
        <w:pStyle w:val="a9"/>
        <w:rPr>
          <w:color w:val="000000"/>
        </w:rPr>
      </w:pPr>
      <w:r w:rsidRPr="00ED304D">
        <w:rPr>
          <w:color w:val="000000"/>
        </w:rPr>
        <w:t>Згідно з п. 4 ч. 1 </w:t>
      </w:r>
      <w:hyperlink r:id="rId18" w:anchor="2160" w:tgtFrame="_blank" w:tooltip="Кримінальний процесуальний кодекс України; нормативно-правовий акт № 4651-VI від 13.04.2012" w:history="1">
        <w:r w:rsidRPr="00ED304D">
          <w:rPr>
            <w:rStyle w:val="a7"/>
          </w:rPr>
          <w:t>ст. 284 КПК України</w:t>
        </w:r>
      </w:hyperlink>
      <w:r w:rsidRPr="00ED304D">
        <w:rPr>
          <w:color w:val="000000"/>
        </w:rPr>
        <w:t> кримінальне провадження закривається в разі, якщо, зокрема, набрав чинності закон, яким скасовано кримінальну відповідальність за діяння, вчинене особою.</w:t>
      </w:r>
    </w:p>
    <w:p w14:paraId="5B57EEB9" w14:textId="77777777" w:rsidR="00ED304D" w:rsidRPr="00ED304D" w:rsidRDefault="00ED304D" w:rsidP="00ED304D">
      <w:pPr>
        <w:pStyle w:val="a9"/>
        <w:rPr>
          <w:color w:val="000000"/>
        </w:rPr>
      </w:pPr>
      <w:r w:rsidRPr="00ED304D">
        <w:rPr>
          <w:color w:val="000000"/>
        </w:rPr>
        <w:t>Оскільки </w:t>
      </w:r>
      <w:hyperlink r:id="rId19"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ED304D">
          <w:rPr>
            <w:rStyle w:val="a7"/>
          </w:rPr>
          <w:t>Закон України «Про внесення змін до Кримінального кодексу України та Кримінального процесуального кодексу України щодо зменшення тиску на бізнес» № 101-1Х від 18.09.2019</w:t>
        </w:r>
      </w:hyperlink>
      <w:r w:rsidRPr="00ED304D">
        <w:rPr>
          <w:color w:val="000000"/>
        </w:rPr>
        <w:t> скасував злочинність інкримінованого ОСОБА_1 діяння, а тому кримінальне провадження, відкрите за фактом вчинення кримінального правопорушення, передбаченого ч. 1 </w:t>
      </w:r>
      <w:hyperlink r:id="rId20" w:anchor="1143" w:tgtFrame="_blank" w:tooltip="Кримінальний кодекс України; нормативно-правовий акт № 2341-III від 05.04.2001" w:history="1">
        <w:r w:rsidRPr="00ED304D">
          <w:rPr>
            <w:rStyle w:val="a7"/>
          </w:rPr>
          <w:t>ст. 212 КК України</w:t>
        </w:r>
      </w:hyperlink>
      <w:r w:rsidRPr="00ED304D">
        <w:rPr>
          <w:color w:val="000000"/>
        </w:rPr>
        <w:t>, підлягає закриттю.</w:t>
      </w:r>
    </w:p>
    <w:p w14:paraId="576E0599" w14:textId="77777777" w:rsidR="00ED304D" w:rsidRPr="00ED304D" w:rsidRDefault="00ED304D" w:rsidP="00ED304D">
      <w:pPr>
        <w:pStyle w:val="a9"/>
        <w:rPr>
          <w:color w:val="000000"/>
        </w:rPr>
      </w:pPr>
      <w:r w:rsidRPr="00ED304D">
        <w:rPr>
          <w:color w:val="000000"/>
        </w:rPr>
        <w:t>З`ясувавши думку учасників процесу, які підтримали клопотання захисника, суд приходить до висновку, що клопотання захисника Балтаг Л.С. підлягає до задоволення та вважає, що кримінальне провадження по обвинуваченню ОСОБА_1 у вчиненні кримінального правопорушення, передбаченого ч. 1 </w:t>
      </w:r>
      <w:hyperlink r:id="rId21" w:anchor="1143" w:tgtFrame="_blank" w:tooltip="Кримінальний кодекс України; нормативно-правовий акт № 2341-III від 05.04.2001" w:history="1">
        <w:r w:rsidRPr="00ED304D">
          <w:rPr>
            <w:rStyle w:val="a7"/>
          </w:rPr>
          <w:t>ст. 212 КК України</w:t>
        </w:r>
      </w:hyperlink>
      <w:r w:rsidRPr="00ED304D">
        <w:rPr>
          <w:color w:val="000000"/>
        </w:rPr>
        <w:t> слід закрити у зв`язку із декриміналізацією діяння.</w:t>
      </w:r>
    </w:p>
    <w:p w14:paraId="32D9A8FB" w14:textId="77777777" w:rsidR="00ED304D" w:rsidRPr="00ED304D" w:rsidRDefault="00ED304D" w:rsidP="00ED304D">
      <w:pPr>
        <w:pStyle w:val="a9"/>
        <w:rPr>
          <w:color w:val="000000"/>
        </w:rPr>
      </w:pPr>
      <w:r w:rsidRPr="00ED304D">
        <w:rPr>
          <w:color w:val="000000"/>
        </w:rPr>
        <w:t>На підставі вищевикладеного та керуючись </w:t>
      </w:r>
      <w:hyperlink r:id="rId22"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ED304D">
          <w:rPr>
            <w:rStyle w:val="a7"/>
          </w:rPr>
          <w:t>Законом України «Про внесення змін до Кримінального кодексу України та Кримінального процесуального кодексу України щодо зменшення тиску на бізнес» № 101-1Х від 18.09.2019</w:t>
        </w:r>
      </w:hyperlink>
      <w:r w:rsidRPr="00ED304D">
        <w:rPr>
          <w:color w:val="000000"/>
        </w:rPr>
        <w:t>, п. 4 ч. 1 ст. </w:t>
      </w:r>
      <w:hyperlink r:id="rId23" w:anchor="2160" w:tgtFrame="_blank" w:tooltip="Кримінальний процесуальний кодекс України; нормативно-правовий акт № 4651-VI від 13.04.2012" w:history="1">
        <w:r w:rsidRPr="00ED304D">
          <w:rPr>
            <w:rStyle w:val="a7"/>
          </w:rPr>
          <w:t>284</w:t>
        </w:r>
      </w:hyperlink>
      <w:r w:rsidRPr="00ED304D">
        <w:rPr>
          <w:color w:val="000000"/>
        </w:rPr>
        <w:t>, </w:t>
      </w:r>
      <w:hyperlink r:id="rId24" w:anchor="2694" w:tgtFrame="_blank" w:tooltip="Кримінальний процесуальний кодекс України; нормативно-правовий акт № 4651-VI від 13.04.2012" w:history="1">
        <w:r w:rsidRPr="00ED304D">
          <w:rPr>
            <w:rStyle w:val="a7"/>
          </w:rPr>
          <w:t>370</w:t>
        </w:r>
      </w:hyperlink>
      <w:r w:rsidRPr="00ED304D">
        <w:rPr>
          <w:color w:val="000000"/>
        </w:rPr>
        <w:t>, </w:t>
      </w:r>
      <w:hyperlink r:id="rId25" w:anchor="2705" w:tgtFrame="_blank" w:tooltip="Кримінальний процесуальний кодекс України; нормативно-правовий акт № 4651-VI від 13.04.2012" w:history="1">
        <w:r w:rsidRPr="00ED304D">
          <w:rPr>
            <w:rStyle w:val="a7"/>
          </w:rPr>
          <w:t>372</w:t>
        </w:r>
      </w:hyperlink>
      <w:r w:rsidRPr="00ED304D">
        <w:rPr>
          <w:color w:val="000000"/>
        </w:rPr>
        <w:t>, </w:t>
      </w:r>
      <w:hyperlink r:id="rId26" w:anchor="2780" w:tgtFrame="_blank" w:tooltip="Кримінальний процесуальний кодекс України; нормативно-правовий акт № 4651-VI від 13.04.2012" w:history="1">
        <w:r w:rsidRPr="00ED304D">
          <w:rPr>
            <w:rStyle w:val="a7"/>
          </w:rPr>
          <w:t>376 КПК України</w:t>
        </w:r>
      </w:hyperlink>
      <w:r w:rsidRPr="00ED304D">
        <w:rPr>
          <w:color w:val="000000"/>
        </w:rPr>
        <w:t>, </w:t>
      </w:r>
      <w:hyperlink r:id="rId27" w:anchor="909177" w:tgtFrame="_blank" w:tooltip="Кримінальний кодекс України; нормативно-правовий акт № 2341-III від 05.04.2001" w:history="1">
        <w:r w:rsidRPr="00ED304D">
          <w:rPr>
            <w:rStyle w:val="a7"/>
          </w:rPr>
          <w:t>ст. 5 КК України</w:t>
        </w:r>
      </w:hyperlink>
      <w:r w:rsidRPr="00ED304D">
        <w:rPr>
          <w:color w:val="000000"/>
        </w:rPr>
        <w:t>, суд, -</w:t>
      </w:r>
    </w:p>
    <w:p w14:paraId="63347C53" w14:textId="77777777" w:rsidR="00ED304D" w:rsidRPr="00ED304D" w:rsidRDefault="00ED304D" w:rsidP="00ED304D">
      <w:pPr>
        <w:pStyle w:val="a9"/>
        <w:jc w:val="center"/>
        <w:rPr>
          <w:color w:val="000000"/>
        </w:rPr>
      </w:pPr>
      <w:r w:rsidRPr="00ED304D">
        <w:rPr>
          <w:b/>
          <w:bCs/>
          <w:color w:val="000000"/>
        </w:rPr>
        <w:t>П О С Т А Н О В И В:</w:t>
      </w:r>
    </w:p>
    <w:p w14:paraId="6F925F81" w14:textId="77777777" w:rsidR="00ED304D" w:rsidRPr="00ED304D" w:rsidRDefault="00ED304D" w:rsidP="00ED304D">
      <w:pPr>
        <w:pStyle w:val="a9"/>
        <w:rPr>
          <w:color w:val="000000"/>
        </w:rPr>
      </w:pPr>
      <w:r w:rsidRPr="00ED304D">
        <w:rPr>
          <w:color w:val="000000"/>
        </w:rPr>
        <w:t>Клопотання захисника Балтаг Л.С. про закриття кримінального провадження у зв`язку із декриміналізацією діяння задовольнити.</w:t>
      </w:r>
    </w:p>
    <w:p w14:paraId="5D66D285" w14:textId="77777777" w:rsidR="00ED304D" w:rsidRPr="00ED304D" w:rsidRDefault="00ED304D" w:rsidP="00ED304D">
      <w:pPr>
        <w:pStyle w:val="a9"/>
        <w:rPr>
          <w:color w:val="000000"/>
        </w:rPr>
      </w:pPr>
      <w:r w:rsidRPr="00ED304D">
        <w:rPr>
          <w:color w:val="000000"/>
          <w:highlight w:val="yellow"/>
        </w:rPr>
        <w:t>Кримінальне провадження відносно ОСОБА_1 , у вчиненні кримінального правопорушення, передбаченого ч. 1 </w:t>
      </w:r>
      <w:hyperlink r:id="rId28" w:anchor="1143" w:tgtFrame="_blank" w:tooltip="Кримінальний кодекс України; нормативно-правовий акт № 2341-III від 05.04.2001" w:history="1">
        <w:r w:rsidRPr="00ED304D">
          <w:rPr>
            <w:rStyle w:val="a7"/>
            <w:highlight w:val="yellow"/>
          </w:rPr>
          <w:t>ст. 212 КК України</w:t>
        </w:r>
      </w:hyperlink>
      <w:r w:rsidRPr="00ED304D">
        <w:rPr>
          <w:color w:val="000000"/>
          <w:highlight w:val="yellow"/>
        </w:rPr>
        <w:t> закрити на підставі п. 4 ч. 1 </w:t>
      </w:r>
      <w:hyperlink r:id="rId29" w:anchor="2160" w:tgtFrame="_blank" w:tooltip="Кримінальний процесуальний кодекс України; нормативно-правовий акт № 4651-VI від 13.04.2012" w:history="1">
        <w:r w:rsidRPr="00ED304D">
          <w:rPr>
            <w:rStyle w:val="a7"/>
            <w:highlight w:val="yellow"/>
          </w:rPr>
          <w:t>ст.284 КПК України</w:t>
        </w:r>
      </w:hyperlink>
      <w:r w:rsidRPr="00ED304D">
        <w:rPr>
          <w:color w:val="000000"/>
          <w:highlight w:val="yellow"/>
        </w:rPr>
        <w:t> у зв`язку з набранням чинності </w:t>
      </w:r>
      <w:hyperlink r:id="rId30"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ED304D">
          <w:rPr>
            <w:rStyle w:val="a7"/>
            <w:highlight w:val="yellow"/>
          </w:rPr>
          <w:t>Закону України «Про внесення змін до Кримінального кодексу України та Кримінального процесуального кодексу України щодо зменшення тиску на бізнес» №101-ІХ від 18.09.2019</w:t>
        </w:r>
      </w:hyperlink>
      <w:r w:rsidRPr="00ED304D">
        <w:rPr>
          <w:color w:val="000000"/>
          <w:highlight w:val="yellow"/>
        </w:rPr>
        <w:t>.</w:t>
      </w:r>
    </w:p>
    <w:p w14:paraId="4CA71F7E" w14:textId="77777777" w:rsidR="00ED304D" w:rsidRPr="00ED304D" w:rsidRDefault="00ED304D" w:rsidP="00ED304D">
      <w:pPr>
        <w:pStyle w:val="a9"/>
        <w:rPr>
          <w:color w:val="000000"/>
        </w:rPr>
      </w:pPr>
      <w:r w:rsidRPr="00ED304D">
        <w:rPr>
          <w:color w:val="000000"/>
        </w:rPr>
        <w:t>Запобіжний захід у вигляді застави, скасувати.</w:t>
      </w:r>
    </w:p>
    <w:p w14:paraId="4270032F" w14:textId="77777777" w:rsidR="00ED304D" w:rsidRPr="00ED304D" w:rsidRDefault="00ED304D" w:rsidP="00ED304D">
      <w:pPr>
        <w:pStyle w:val="a9"/>
        <w:rPr>
          <w:color w:val="000000"/>
        </w:rPr>
      </w:pPr>
      <w:r w:rsidRPr="00ED304D">
        <w:rPr>
          <w:color w:val="000000"/>
        </w:rPr>
        <w:t>Після набрання ухвали законної сили, заставу у розмірі 140960 гривень, повернути ОСОБА_1 за належністю.</w:t>
      </w:r>
    </w:p>
    <w:p w14:paraId="5E36F6D1" w14:textId="77777777" w:rsidR="00ED304D" w:rsidRPr="00ED304D" w:rsidRDefault="00ED304D" w:rsidP="00ED304D">
      <w:pPr>
        <w:pStyle w:val="a9"/>
        <w:rPr>
          <w:color w:val="000000"/>
        </w:rPr>
      </w:pPr>
      <w:r w:rsidRPr="00ED304D">
        <w:rPr>
          <w:color w:val="000000"/>
        </w:rPr>
        <w:t>Цивільний позов залишити без розгляду.</w:t>
      </w:r>
    </w:p>
    <w:p w14:paraId="7DA79A78" w14:textId="77777777" w:rsidR="00ED304D" w:rsidRPr="00ED304D" w:rsidRDefault="00ED304D" w:rsidP="00ED304D">
      <w:pPr>
        <w:pStyle w:val="a9"/>
        <w:rPr>
          <w:color w:val="000000"/>
        </w:rPr>
      </w:pPr>
      <w:r w:rsidRPr="00ED304D">
        <w:rPr>
          <w:color w:val="000000"/>
        </w:rPr>
        <w:lastRenderedPageBreak/>
        <w:t>Процесуальні витрати по справі в сумі 42 900 гривень покласти на рахунок держави.</w:t>
      </w:r>
    </w:p>
    <w:p w14:paraId="21DDF90A" w14:textId="77777777" w:rsidR="00ED304D" w:rsidRPr="00ED304D" w:rsidRDefault="00ED304D" w:rsidP="00ED304D">
      <w:pPr>
        <w:pStyle w:val="a9"/>
        <w:rPr>
          <w:color w:val="000000"/>
        </w:rPr>
      </w:pPr>
      <w:r w:rsidRPr="00ED304D">
        <w:rPr>
          <w:color w:val="000000"/>
        </w:rPr>
        <w:t>Речові докази по справі зберігати при матеріалах кримінального провадження.</w:t>
      </w:r>
    </w:p>
    <w:p w14:paraId="5BA7A975" w14:textId="77777777" w:rsidR="00ED304D" w:rsidRPr="00ED304D" w:rsidRDefault="00ED304D" w:rsidP="00ED304D">
      <w:pPr>
        <w:pStyle w:val="a9"/>
        <w:rPr>
          <w:color w:val="000000"/>
        </w:rPr>
      </w:pPr>
      <w:r w:rsidRPr="00ED304D">
        <w:rPr>
          <w:color w:val="000000"/>
        </w:rPr>
        <w:t>Ухвала може бути оскаржена до Київського апеляційного суду через Святошинський районний суд протягом семи діб з дня її винесення.</w:t>
      </w:r>
    </w:p>
    <w:p w14:paraId="4A1CC984" w14:textId="77777777" w:rsidR="00ED304D" w:rsidRPr="00ED304D" w:rsidRDefault="00ED304D" w:rsidP="00ED304D">
      <w:pPr>
        <w:pStyle w:val="a9"/>
        <w:rPr>
          <w:color w:val="000000"/>
        </w:rPr>
      </w:pPr>
      <w:r w:rsidRPr="00ED304D">
        <w:rPr>
          <w:color w:val="000000"/>
        </w:rPr>
        <w:t>Суддя:</w:t>
      </w:r>
    </w:p>
    <w:p w14:paraId="0A82CAAD" w14:textId="77777777" w:rsidR="00DC005A" w:rsidRPr="00ED304D" w:rsidRDefault="00DC005A">
      <w:pPr>
        <w:rPr>
          <w:szCs w:val="24"/>
        </w:rPr>
      </w:pPr>
    </w:p>
    <w:sectPr w:rsidR="00DC005A" w:rsidRPr="00ED304D" w:rsidSect="00ED304D">
      <w:headerReference w:type="firs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6603" w14:textId="77777777" w:rsidR="00ED304D" w:rsidRDefault="00ED304D" w:rsidP="00ED304D">
      <w:pPr>
        <w:spacing w:after="0" w:line="240" w:lineRule="auto"/>
      </w:pPr>
      <w:r>
        <w:separator/>
      </w:r>
    </w:p>
  </w:endnote>
  <w:endnote w:type="continuationSeparator" w:id="0">
    <w:p w14:paraId="52338743" w14:textId="77777777" w:rsidR="00ED304D" w:rsidRDefault="00ED304D" w:rsidP="00ED3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9701A" w14:textId="77777777" w:rsidR="00ED304D" w:rsidRDefault="00ED304D" w:rsidP="00ED304D">
      <w:pPr>
        <w:spacing w:after="0" w:line="240" w:lineRule="auto"/>
      </w:pPr>
      <w:r>
        <w:separator/>
      </w:r>
    </w:p>
  </w:footnote>
  <w:footnote w:type="continuationSeparator" w:id="0">
    <w:p w14:paraId="40E81988" w14:textId="77777777" w:rsidR="00ED304D" w:rsidRDefault="00ED304D" w:rsidP="00ED3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EC4F5" w14:textId="01EFA705" w:rsidR="00ED304D" w:rsidRDefault="00ED304D">
    <w:pPr>
      <w:pStyle w:val="a3"/>
    </w:pPr>
    <w:hyperlink r:id="rId1" w:history="1">
      <w:r w:rsidRPr="004A7CFA">
        <w:rPr>
          <w:rStyle w:val="a7"/>
        </w:rPr>
        <w:t>https://reyestr.court.gov.ua/Review/87512941</w:t>
      </w:r>
    </w:hyperlink>
  </w:p>
  <w:p w14:paraId="6666A168" w14:textId="77777777" w:rsidR="00ED304D" w:rsidRDefault="00ED30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E3"/>
    <w:rsid w:val="00A53CE3"/>
    <w:rsid w:val="00DC005A"/>
    <w:rsid w:val="00ED3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8EAE1"/>
  <w15:chartTrackingRefBased/>
  <w15:docId w15:val="{74759A96-FE4B-4D35-9682-B5A5F0AAE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0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304D"/>
  </w:style>
  <w:style w:type="paragraph" w:styleId="a5">
    <w:name w:val="footer"/>
    <w:basedOn w:val="a"/>
    <w:link w:val="a6"/>
    <w:uiPriority w:val="99"/>
    <w:unhideWhenUsed/>
    <w:rsid w:val="00ED30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D304D"/>
  </w:style>
  <w:style w:type="character" w:styleId="a7">
    <w:name w:val="Hyperlink"/>
    <w:basedOn w:val="a0"/>
    <w:uiPriority w:val="99"/>
    <w:unhideWhenUsed/>
    <w:rsid w:val="00ED304D"/>
    <w:rPr>
      <w:color w:val="0563C1" w:themeColor="hyperlink"/>
      <w:u w:val="single"/>
    </w:rPr>
  </w:style>
  <w:style w:type="character" w:styleId="a8">
    <w:name w:val="Unresolved Mention"/>
    <w:basedOn w:val="a0"/>
    <w:uiPriority w:val="99"/>
    <w:semiHidden/>
    <w:unhideWhenUsed/>
    <w:rsid w:val="00ED304D"/>
    <w:rPr>
      <w:color w:val="605E5C"/>
      <w:shd w:val="clear" w:color="auto" w:fill="E1DFDD"/>
    </w:rPr>
  </w:style>
  <w:style w:type="paragraph" w:styleId="a9">
    <w:name w:val="Normal (Web)"/>
    <w:basedOn w:val="a"/>
    <w:uiPriority w:val="99"/>
    <w:semiHidden/>
    <w:unhideWhenUsed/>
    <w:rsid w:val="00ED304D"/>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44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60/ed_2018_09_18/pravo1/T990996.html?pravo=1" TargetMode="External"/><Relationship Id="rId13" Type="http://schemas.openxmlformats.org/officeDocument/2006/relationships/hyperlink" Target="http://search.ligazakon.ua/l_doc2.nsf/link1/ed_2019_09_18/pravo1/T190101.html?pravo=1" TargetMode="External"/><Relationship Id="rId18" Type="http://schemas.openxmlformats.org/officeDocument/2006/relationships/hyperlink" Target="http://search.ligazakon.ua/l_doc2.nsf/link1/an_2160/ed_2020_01_16/pravo1/T124651.html?pravo=1" TargetMode="External"/><Relationship Id="rId26" Type="http://schemas.openxmlformats.org/officeDocument/2006/relationships/hyperlink" Target="http://search.ligazakon.ua/l_doc2.nsf/link1/an_2780/ed_2020_01_16/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143/ed_2020_01_16/pravo1/T012341.html?pravo=1" TargetMode="External"/><Relationship Id="rId7" Type="http://schemas.openxmlformats.org/officeDocument/2006/relationships/hyperlink" Target="http://search.ligazakon.ua/l_doc2.nsf/link1/an_205/ed_2019_09_03/pravo1/Z960254K.html?pravo=1" TargetMode="External"/><Relationship Id="rId12" Type="http://schemas.openxmlformats.org/officeDocument/2006/relationships/hyperlink" Target="http://search.ligazakon.ua/l_doc2.nsf/link1/an_1143/ed_2020_01_16/pravo1/T012341.html?pravo=1" TargetMode="External"/><Relationship Id="rId17" Type="http://schemas.openxmlformats.org/officeDocument/2006/relationships/hyperlink" Target="http://search.ligazakon.ua/l_doc2.nsf/link1/an_909177/ed_2020_01_16/pravo1/T012341.html?pravo=1" TargetMode="External"/><Relationship Id="rId25" Type="http://schemas.openxmlformats.org/officeDocument/2006/relationships/hyperlink" Target="http://search.ligazakon.ua/l_doc2.nsf/link1/an_2705/ed_2020_01_16/pravo1/T124651.html?pravo=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arch.ligazakon.ua/l_doc2.nsf/link1/an_1143/ed_2020_01_16/pravo1/T012341.html?pravo=1" TargetMode="External"/><Relationship Id="rId20" Type="http://schemas.openxmlformats.org/officeDocument/2006/relationships/hyperlink" Target="http://search.ligazakon.ua/l_doc2.nsf/link1/an_1143/ed_2020_01_16/pravo1/T012341.html?pravo=1" TargetMode="External"/><Relationship Id="rId29" Type="http://schemas.openxmlformats.org/officeDocument/2006/relationships/hyperlink" Target="http://search.ligazakon.ua/l_doc2.nsf/link1/an_2160/ed_2020_01_16/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1" Type="http://schemas.openxmlformats.org/officeDocument/2006/relationships/hyperlink" Target="http://search.ligazakon.ua/l_doc2.nsf/link1/an_13284/ed_2019_12_29/pravo1/T10_2755.html?pravo=1" TargetMode="External"/><Relationship Id="rId24" Type="http://schemas.openxmlformats.org/officeDocument/2006/relationships/hyperlink" Target="http://search.ligazakon.ua/l_doc2.nsf/link1/an_2694/ed_2020_01_16/pravo1/T124651.html?pravo=1"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arch.ligazakon.ua/l_doc2.nsf/link1/an_1143/ed_2020_01_16/pravo1/T012341.html?pravo=1" TargetMode="External"/><Relationship Id="rId23" Type="http://schemas.openxmlformats.org/officeDocument/2006/relationships/hyperlink" Target="http://search.ligazakon.ua/l_doc2.nsf/link1/an_2160/ed_2020_01_16/pravo1/T124651.html?pravo=1" TargetMode="External"/><Relationship Id="rId28" Type="http://schemas.openxmlformats.org/officeDocument/2006/relationships/hyperlink" Target="http://search.ligazakon.ua/l_doc2.nsf/link1/an_1143/ed_2020_01_16/pravo1/T012341.html?pravo=1" TargetMode="External"/><Relationship Id="rId10" Type="http://schemas.openxmlformats.org/officeDocument/2006/relationships/hyperlink" Target="http://search.ligazakon.ua/l_doc2.nsf/link1/an_13286/ed_2019_12_29/pravo1/T10_2755.html?pravo=1" TargetMode="External"/><Relationship Id="rId19" Type="http://schemas.openxmlformats.org/officeDocument/2006/relationships/hyperlink" Target="http://search.ligazakon.ua/l_doc2.nsf/link1/ed_2019_09_18/pravo1/T190101.html?pravo=1"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an_11316/ed_2019_12_29/pravo1/T10_2755.html?pravo=1" TargetMode="External"/><Relationship Id="rId14" Type="http://schemas.openxmlformats.org/officeDocument/2006/relationships/hyperlink" Target="http://search.ligazakon.ua/l_doc2.nsf/link1/an_1143/ed_2020_01_16/pravo1/T012341.html?pravo=1" TargetMode="External"/><Relationship Id="rId22" Type="http://schemas.openxmlformats.org/officeDocument/2006/relationships/hyperlink" Target="http://search.ligazakon.ua/l_doc2.nsf/link1/ed_2019_09_18/pravo1/T190101.html?pravo=1" TargetMode="External"/><Relationship Id="rId27" Type="http://schemas.openxmlformats.org/officeDocument/2006/relationships/hyperlink" Target="http://search.ligazakon.ua/l_doc2.nsf/link1/an_909177/ed_2020_01_16/pravo1/T012341.html?pravo=1" TargetMode="External"/><Relationship Id="rId30" Type="http://schemas.openxmlformats.org/officeDocument/2006/relationships/hyperlink" Target="http://search.ligazakon.ua/l_doc2.nsf/link1/ed_2019_09_18/pravo1/T19010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5129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6281</Words>
  <Characters>35802</Characters>
  <Application>Microsoft Office Word</Application>
  <DocSecurity>0</DocSecurity>
  <Lines>298</Lines>
  <Paragraphs>83</Paragraphs>
  <ScaleCrop>false</ScaleCrop>
  <Company/>
  <LinksUpToDate>false</LinksUpToDate>
  <CharactersWithSpaces>42000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2020-11-17T11:45:00Z</dcterms:created>
  <dcterms:modified xsi:type="dcterms:W3CDTF">2020-11-17T11:46:00Z</dcterms:modified>
</cp:coreProperties>
</file>